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7319A" w14:textId="103DDCEB" w:rsidR="005F3CC7" w:rsidRPr="00814CF7" w:rsidRDefault="005F3CC7" w:rsidP="009E42C9">
      <w:pPr>
        <w:spacing w:after="0" w:line="276" w:lineRule="auto"/>
        <w:jc w:val="center"/>
        <w:rPr>
          <w:rStyle w:val="Uwydatnienie"/>
          <w:rFonts w:ascii="Open Sans" w:hAnsi="Open Sans" w:cs="Open Sans"/>
          <w:color w:val="000000" w:themeColor="text1"/>
          <w:sz w:val="20"/>
          <w:szCs w:val="20"/>
        </w:rPr>
      </w:pPr>
      <w:r w:rsidRPr="00814CF7">
        <w:rPr>
          <w:rFonts w:ascii="Open Sans" w:hAnsi="Open Sans" w:cs="Open Sans"/>
          <w:b/>
          <w:color w:val="000000" w:themeColor="text1"/>
          <w:sz w:val="20"/>
          <w:szCs w:val="20"/>
        </w:rPr>
        <w:t>UMOWA</w:t>
      </w:r>
      <w:r w:rsidR="005B0B12" w:rsidRPr="00814CF7">
        <w:rPr>
          <w:rFonts w:ascii="Open Sans" w:hAnsi="Open Sans" w:cs="Open Sans"/>
          <w:b/>
          <w:color w:val="000000" w:themeColor="text1"/>
          <w:sz w:val="20"/>
          <w:szCs w:val="20"/>
        </w:rPr>
        <w:t xml:space="preserve"> (</w:t>
      </w:r>
      <w:r w:rsidR="0064295C" w:rsidRPr="00814CF7">
        <w:rPr>
          <w:rFonts w:ascii="Open Sans" w:hAnsi="Open Sans" w:cs="Open Sans"/>
          <w:b/>
          <w:color w:val="000000" w:themeColor="text1"/>
          <w:sz w:val="20"/>
          <w:szCs w:val="20"/>
        </w:rPr>
        <w:t>wzór</w:t>
      </w:r>
      <w:r w:rsidR="005B0B12" w:rsidRPr="00814CF7">
        <w:rPr>
          <w:rFonts w:ascii="Open Sans" w:hAnsi="Open Sans" w:cs="Open Sans"/>
          <w:b/>
          <w:color w:val="000000" w:themeColor="text1"/>
          <w:sz w:val="20"/>
          <w:szCs w:val="20"/>
        </w:rPr>
        <w:t>)</w:t>
      </w:r>
    </w:p>
    <w:p w14:paraId="1CF6C919" w14:textId="5BB2528B" w:rsidR="005F3CC7" w:rsidRPr="00814CF7" w:rsidRDefault="005F3CC7" w:rsidP="009E42C9">
      <w:pPr>
        <w:spacing w:after="0" w:line="276" w:lineRule="auto"/>
        <w:jc w:val="center"/>
        <w:rPr>
          <w:rFonts w:ascii="Open Sans" w:hAnsi="Open Sans" w:cs="Open Sans"/>
          <w:b/>
          <w:color w:val="000000" w:themeColor="text1"/>
          <w:sz w:val="20"/>
          <w:szCs w:val="20"/>
        </w:rPr>
      </w:pPr>
      <w:r w:rsidRPr="00814CF7">
        <w:rPr>
          <w:rFonts w:ascii="Open Sans" w:hAnsi="Open Sans" w:cs="Open Sans"/>
          <w:b/>
          <w:color w:val="000000" w:themeColor="text1"/>
          <w:sz w:val="20"/>
          <w:szCs w:val="20"/>
        </w:rPr>
        <w:t xml:space="preserve">Nr </w:t>
      </w:r>
      <w:r w:rsidR="002748F4" w:rsidRPr="00814CF7">
        <w:rPr>
          <w:rFonts w:ascii="Open Sans" w:hAnsi="Open Sans" w:cs="Open Sans"/>
          <w:b/>
          <w:color w:val="000000" w:themeColor="text1"/>
          <w:sz w:val="20"/>
          <w:szCs w:val="20"/>
        </w:rPr>
        <w:t>…………..</w:t>
      </w:r>
      <w:r w:rsidR="006B7807" w:rsidRPr="00814CF7">
        <w:rPr>
          <w:rFonts w:ascii="Open Sans" w:hAnsi="Open Sans" w:cs="Open Sans"/>
          <w:b/>
          <w:color w:val="000000" w:themeColor="text1"/>
          <w:sz w:val="20"/>
          <w:szCs w:val="20"/>
        </w:rPr>
        <w:t>.2</w:t>
      </w:r>
      <w:r w:rsidR="008A07DB" w:rsidRPr="00814CF7">
        <w:rPr>
          <w:rFonts w:ascii="Open Sans" w:hAnsi="Open Sans" w:cs="Open Sans"/>
          <w:b/>
          <w:color w:val="000000" w:themeColor="text1"/>
          <w:sz w:val="20"/>
          <w:szCs w:val="20"/>
        </w:rPr>
        <w:t>02</w:t>
      </w:r>
      <w:r w:rsidR="002748F4" w:rsidRPr="00814CF7">
        <w:rPr>
          <w:rFonts w:ascii="Open Sans" w:hAnsi="Open Sans" w:cs="Open Sans"/>
          <w:b/>
          <w:color w:val="000000" w:themeColor="text1"/>
          <w:sz w:val="20"/>
          <w:szCs w:val="20"/>
        </w:rPr>
        <w:t>6</w:t>
      </w:r>
    </w:p>
    <w:p w14:paraId="178765F3" w14:textId="77777777" w:rsidR="009E42C9" w:rsidRDefault="009E42C9" w:rsidP="009E42C9">
      <w:pPr>
        <w:spacing w:before="60" w:after="0" w:line="276" w:lineRule="auto"/>
        <w:rPr>
          <w:rFonts w:ascii="Open Sans" w:hAnsi="Open Sans" w:cs="Open Sans"/>
          <w:sz w:val="20"/>
          <w:szCs w:val="20"/>
        </w:rPr>
      </w:pPr>
    </w:p>
    <w:p w14:paraId="496380EC" w14:textId="457AEA9D" w:rsidR="009E42C9" w:rsidRPr="00806DD1" w:rsidRDefault="009E42C9" w:rsidP="009E42C9">
      <w:pPr>
        <w:spacing w:before="60" w:after="0" w:line="276" w:lineRule="auto"/>
        <w:rPr>
          <w:rFonts w:ascii="Open Sans" w:hAnsi="Open Sans" w:cs="Open Sans"/>
          <w:iCs/>
          <w:sz w:val="20"/>
          <w:szCs w:val="20"/>
        </w:rPr>
      </w:pPr>
      <w:r w:rsidRPr="00806DD1">
        <w:rPr>
          <w:rFonts w:ascii="Open Sans" w:hAnsi="Open Sans" w:cs="Open Sans"/>
          <w:sz w:val="20"/>
          <w:szCs w:val="20"/>
        </w:rPr>
        <w:t>zawarta w formie elektronicznej w dniu okre</w:t>
      </w:r>
      <w:r w:rsidRPr="00806DD1">
        <w:rPr>
          <w:rFonts w:ascii="Open Sans" w:hAnsi="Open Sans" w:cs="Open Sans" w:hint="eastAsia"/>
          <w:sz w:val="20"/>
          <w:szCs w:val="20"/>
        </w:rPr>
        <w:t>ś</w:t>
      </w:r>
      <w:r w:rsidRPr="00806DD1">
        <w:rPr>
          <w:rFonts w:ascii="Open Sans" w:hAnsi="Open Sans" w:cs="Open Sans"/>
          <w:sz w:val="20"/>
          <w:szCs w:val="20"/>
        </w:rPr>
        <w:t>lonym w § 14 ust. 6 Umowy pomi</w:t>
      </w:r>
      <w:r w:rsidRPr="00806DD1">
        <w:rPr>
          <w:rFonts w:ascii="Open Sans" w:hAnsi="Open Sans" w:cs="Open Sans" w:hint="eastAsia"/>
          <w:sz w:val="20"/>
          <w:szCs w:val="20"/>
        </w:rPr>
        <w:t>ę</w:t>
      </w:r>
      <w:r w:rsidRPr="00806DD1">
        <w:rPr>
          <w:rFonts w:ascii="Open Sans" w:hAnsi="Open Sans" w:cs="Open Sans"/>
          <w:sz w:val="20"/>
          <w:szCs w:val="20"/>
        </w:rPr>
        <w:t>dzy:</w:t>
      </w:r>
    </w:p>
    <w:p w14:paraId="0955B148" w14:textId="77777777" w:rsidR="009E42C9" w:rsidRPr="00806DD1" w:rsidRDefault="009E42C9" w:rsidP="009E42C9">
      <w:pPr>
        <w:spacing w:before="60" w:after="0" w:line="276" w:lineRule="auto"/>
        <w:rPr>
          <w:rFonts w:ascii="Open Sans" w:hAnsi="Open Sans" w:cs="Open Sans"/>
          <w:iCs/>
          <w:sz w:val="20"/>
          <w:szCs w:val="20"/>
        </w:rPr>
      </w:pPr>
    </w:p>
    <w:p w14:paraId="377EDEF0" w14:textId="77777777" w:rsidR="009E42C9" w:rsidRDefault="009E42C9" w:rsidP="009E42C9">
      <w:pPr>
        <w:spacing w:before="60" w:after="0" w:line="276" w:lineRule="auto"/>
        <w:rPr>
          <w:rFonts w:ascii="Open Sans" w:hAnsi="Open Sans" w:cs="Open Sans"/>
          <w:sz w:val="20"/>
          <w:szCs w:val="20"/>
        </w:rPr>
      </w:pPr>
      <w:bookmarkStart w:id="0" w:name="_Hlk159416129"/>
      <w:r w:rsidRPr="00806DD1">
        <w:rPr>
          <w:rFonts w:ascii="Open Sans" w:hAnsi="Open Sans" w:cs="Open Sans"/>
          <w:b/>
          <w:bCs/>
          <w:sz w:val="20"/>
          <w:szCs w:val="20"/>
        </w:rPr>
        <w:t>Skarbem Państwa - Najwyższą Izbą Kontroli</w:t>
      </w:r>
      <w:r w:rsidRPr="00806DD1">
        <w:rPr>
          <w:rFonts w:ascii="Open Sans" w:hAnsi="Open Sans" w:cs="Open Sans"/>
          <w:sz w:val="20"/>
          <w:szCs w:val="20"/>
        </w:rPr>
        <w:t xml:space="preserve"> z siedzibą w Warszawie (kod 02-056), przy ul.</w:t>
      </w:r>
      <w:r>
        <w:rPr>
          <w:rFonts w:ascii="Open Sans" w:hAnsi="Open Sans" w:cs="Open Sans"/>
          <w:sz w:val="20"/>
          <w:szCs w:val="20"/>
        </w:rPr>
        <w:t> </w:t>
      </w:r>
      <w:r w:rsidRPr="00806DD1">
        <w:rPr>
          <w:rFonts w:ascii="Open Sans" w:hAnsi="Open Sans" w:cs="Open Sans"/>
          <w:sz w:val="20"/>
          <w:szCs w:val="20"/>
        </w:rPr>
        <w:t xml:space="preserve">Filtrowej 57, posługującym się numerami NIP 526-10-58-627 oraz REGON nr 000000052, zwanym dalej </w:t>
      </w:r>
      <w:r w:rsidRPr="00806DD1">
        <w:rPr>
          <w:rFonts w:ascii="Open Sans" w:hAnsi="Open Sans" w:cs="Open Sans"/>
          <w:b/>
          <w:bCs/>
          <w:sz w:val="20"/>
          <w:szCs w:val="20"/>
        </w:rPr>
        <w:t>Zamawiającym</w:t>
      </w:r>
      <w:r w:rsidRPr="00806DD1">
        <w:rPr>
          <w:rFonts w:ascii="Open Sans" w:hAnsi="Open Sans" w:cs="Open Sans"/>
          <w:sz w:val="20"/>
          <w:szCs w:val="20"/>
        </w:rPr>
        <w:t>, reprezentowanym przez</w:t>
      </w:r>
      <w:bookmarkStart w:id="1" w:name="_Hlk141776933"/>
      <w:r>
        <w:rPr>
          <w:rFonts w:ascii="Open Sans" w:hAnsi="Open Sans" w:cs="Open Sans"/>
          <w:sz w:val="20"/>
          <w:szCs w:val="20"/>
        </w:rPr>
        <w:t>:</w:t>
      </w:r>
    </w:p>
    <w:p w14:paraId="193B777B" w14:textId="77777777" w:rsidR="009E42C9" w:rsidRPr="00806DD1" w:rsidRDefault="009E42C9" w:rsidP="009E42C9">
      <w:pPr>
        <w:spacing w:before="60" w:after="0" w:line="276" w:lineRule="auto"/>
        <w:rPr>
          <w:rFonts w:ascii="Open Sans" w:hAnsi="Open Sans" w:cs="Open Sans"/>
          <w:sz w:val="20"/>
          <w:szCs w:val="20"/>
        </w:rPr>
      </w:pPr>
      <w:r w:rsidRPr="00F05AB6">
        <w:rPr>
          <w:rFonts w:ascii="Open Sans" w:hAnsi="Open Sans" w:cs="Open Sans"/>
          <w:sz w:val="20"/>
          <w:szCs w:val="20"/>
        </w:rPr>
        <w:t>………………………………..</w:t>
      </w:r>
      <w:r>
        <w:rPr>
          <w:rFonts w:ascii="Open Sans" w:hAnsi="Open Sans" w:cs="Open Sans"/>
          <w:sz w:val="20"/>
          <w:szCs w:val="20"/>
        </w:rPr>
        <w:t xml:space="preserve"> </w:t>
      </w:r>
      <w:r w:rsidRPr="00806DD1">
        <w:rPr>
          <w:rFonts w:ascii="Open Sans" w:hAnsi="Open Sans" w:cs="Open Sans"/>
          <w:sz w:val="20"/>
          <w:szCs w:val="20"/>
        </w:rPr>
        <w:t xml:space="preserve">– </w:t>
      </w:r>
      <w:bookmarkEnd w:id="1"/>
      <w:r>
        <w:rPr>
          <w:rFonts w:ascii="Open Sans" w:hAnsi="Open Sans" w:cs="Open Sans"/>
          <w:sz w:val="20"/>
          <w:szCs w:val="20"/>
        </w:rPr>
        <w:t>………………………………..</w:t>
      </w:r>
    </w:p>
    <w:p w14:paraId="19635871" w14:textId="77777777" w:rsidR="009E42C9" w:rsidRPr="00806DD1" w:rsidRDefault="009E42C9" w:rsidP="009E42C9">
      <w:pPr>
        <w:spacing w:before="120" w:line="276" w:lineRule="auto"/>
        <w:rPr>
          <w:rFonts w:ascii="Open Sans" w:hAnsi="Open Sans" w:cs="Open Sans"/>
          <w:color w:val="000000" w:themeColor="text1"/>
          <w:sz w:val="20"/>
          <w:szCs w:val="20"/>
        </w:rPr>
      </w:pPr>
      <w:r w:rsidRPr="00806DD1">
        <w:rPr>
          <w:rFonts w:ascii="Open Sans" w:hAnsi="Open Sans" w:cs="Open Sans"/>
          <w:color w:val="000000" w:themeColor="text1"/>
          <w:sz w:val="20"/>
          <w:szCs w:val="20"/>
        </w:rPr>
        <w:t>a</w:t>
      </w:r>
    </w:p>
    <w:p w14:paraId="1344A7B8" w14:textId="77777777" w:rsidR="009E42C9" w:rsidRPr="00806DD1" w:rsidRDefault="009E42C9" w:rsidP="009E42C9">
      <w:pPr>
        <w:spacing w:before="120" w:line="276" w:lineRule="auto"/>
        <w:ind w:hanging="6"/>
        <w:rPr>
          <w:rFonts w:ascii="Open Sans" w:hAnsi="Open Sans" w:cs="Open Sans"/>
          <w:color w:val="000000" w:themeColor="text1"/>
          <w:sz w:val="20"/>
          <w:szCs w:val="20"/>
        </w:rPr>
      </w:pPr>
      <w:r w:rsidRPr="00806DD1">
        <w:rPr>
          <w:rFonts w:ascii="Open Sans" w:hAnsi="Open Sans" w:cs="Open Sans"/>
          <w:color w:val="000000" w:themeColor="text1"/>
          <w:sz w:val="20"/>
          <w:szCs w:val="20"/>
        </w:rPr>
        <w:t xml:space="preserve">…………………., z siedzibą w Warszawie (kod ……………), przy ul. ………………., </w:t>
      </w:r>
      <w:r w:rsidRPr="00806DD1">
        <w:rPr>
          <w:rFonts w:ascii="Open Sans" w:hAnsi="Open Sans" w:cs="Open Sans"/>
          <w:sz w:val="20"/>
          <w:szCs w:val="20"/>
        </w:rPr>
        <w:t xml:space="preserve">zarejestrowaną w Krajowym Rejestrze Sądowym pod numerem …………, o kapitale zakładowym …………….. zł, </w:t>
      </w:r>
      <w:r w:rsidRPr="00806DD1">
        <w:rPr>
          <w:rFonts w:ascii="Open Sans" w:hAnsi="Open Sans" w:cs="Open Sans"/>
          <w:color w:val="000000" w:themeColor="text1"/>
          <w:sz w:val="20"/>
          <w:szCs w:val="20"/>
        </w:rPr>
        <w:t xml:space="preserve">posługującą się numerami REGON: ……………, NIP: ………………., zwaną dalej </w:t>
      </w:r>
      <w:r w:rsidRPr="00806DD1">
        <w:rPr>
          <w:rFonts w:ascii="Open Sans" w:hAnsi="Open Sans" w:cs="Open Sans"/>
          <w:b/>
          <w:bCs/>
          <w:color w:val="000000" w:themeColor="text1"/>
          <w:sz w:val="20"/>
          <w:szCs w:val="20"/>
        </w:rPr>
        <w:t>Wykonawcą</w:t>
      </w:r>
      <w:r w:rsidRPr="00806DD1">
        <w:rPr>
          <w:rFonts w:ascii="Open Sans" w:hAnsi="Open Sans" w:cs="Open Sans"/>
          <w:bCs/>
          <w:color w:val="000000" w:themeColor="text1"/>
          <w:sz w:val="20"/>
          <w:szCs w:val="20"/>
        </w:rPr>
        <w:t xml:space="preserve">, </w:t>
      </w:r>
      <w:r w:rsidRPr="00806DD1">
        <w:rPr>
          <w:rFonts w:ascii="Open Sans" w:hAnsi="Open Sans" w:cs="Open Sans"/>
          <w:color w:val="000000" w:themeColor="text1"/>
          <w:sz w:val="20"/>
          <w:szCs w:val="20"/>
        </w:rPr>
        <w:t>reprezentowaną przez</w:t>
      </w:r>
      <w:r>
        <w:rPr>
          <w:rFonts w:ascii="Open Sans" w:hAnsi="Open Sans" w:cs="Open Sans"/>
          <w:color w:val="000000" w:themeColor="text1"/>
          <w:sz w:val="20"/>
          <w:szCs w:val="20"/>
        </w:rPr>
        <w:t>:</w:t>
      </w:r>
    </w:p>
    <w:p w14:paraId="4BE2E7F4" w14:textId="77777777" w:rsidR="009E42C9" w:rsidRDefault="009E42C9" w:rsidP="009E42C9">
      <w:pPr>
        <w:spacing w:before="120" w:line="276" w:lineRule="auto"/>
        <w:ind w:hanging="6"/>
        <w:rPr>
          <w:rFonts w:ascii="Open Sans" w:hAnsi="Open Sans" w:cs="Open Sans"/>
          <w:color w:val="000000" w:themeColor="text1"/>
          <w:sz w:val="20"/>
          <w:szCs w:val="20"/>
        </w:rPr>
      </w:pPr>
      <w:r w:rsidRPr="00F05AB6">
        <w:rPr>
          <w:rFonts w:ascii="Open Sans" w:hAnsi="Open Sans" w:cs="Open Sans"/>
          <w:color w:val="000000" w:themeColor="text1"/>
          <w:sz w:val="20"/>
          <w:szCs w:val="20"/>
        </w:rPr>
        <w:t>……………………………….. – ………………………………..</w:t>
      </w:r>
    </w:p>
    <w:p w14:paraId="5AE958A0" w14:textId="77777777" w:rsidR="009E42C9" w:rsidRPr="00806DD1" w:rsidRDefault="009E42C9" w:rsidP="009E42C9">
      <w:pPr>
        <w:spacing w:before="120" w:line="276" w:lineRule="auto"/>
        <w:ind w:hanging="6"/>
        <w:rPr>
          <w:rFonts w:ascii="Open Sans" w:hAnsi="Open Sans" w:cs="Open Sans"/>
          <w:color w:val="000000" w:themeColor="text1"/>
          <w:sz w:val="20"/>
          <w:szCs w:val="20"/>
        </w:rPr>
      </w:pPr>
      <w:r w:rsidRPr="00806DD1">
        <w:rPr>
          <w:rFonts w:ascii="Open Sans" w:hAnsi="Open Sans" w:cs="Open Sans"/>
          <w:bCs/>
          <w:color w:val="000000" w:themeColor="text1"/>
          <w:sz w:val="20"/>
          <w:szCs w:val="20"/>
        </w:rPr>
        <w:t xml:space="preserve">zwanymi w dalszej części umowy z osobna </w:t>
      </w:r>
      <w:r w:rsidRPr="00806DD1">
        <w:rPr>
          <w:rFonts w:ascii="Open Sans" w:hAnsi="Open Sans" w:cs="Open Sans"/>
          <w:b/>
          <w:color w:val="000000" w:themeColor="text1"/>
          <w:sz w:val="20"/>
          <w:szCs w:val="20"/>
        </w:rPr>
        <w:t>Stroną</w:t>
      </w:r>
      <w:r w:rsidRPr="00806DD1">
        <w:rPr>
          <w:rFonts w:ascii="Open Sans" w:hAnsi="Open Sans" w:cs="Open Sans"/>
          <w:bCs/>
          <w:color w:val="000000" w:themeColor="text1"/>
          <w:sz w:val="20"/>
          <w:szCs w:val="20"/>
        </w:rPr>
        <w:t xml:space="preserve">, a łącznie </w:t>
      </w:r>
      <w:r w:rsidRPr="00806DD1">
        <w:rPr>
          <w:rFonts w:ascii="Open Sans" w:hAnsi="Open Sans" w:cs="Open Sans"/>
          <w:b/>
          <w:color w:val="000000" w:themeColor="text1"/>
          <w:sz w:val="20"/>
          <w:szCs w:val="20"/>
        </w:rPr>
        <w:t>Stronami</w:t>
      </w:r>
      <w:r w:rsidRPr="00806DD1">
        <w:rPr>
          <w:rFonts w:ascii="Open Sans" w:hAnsi="Open Sans" w:cs="Open Sans"/>
          <w:bCs/>
          <w:color w:val="000000" w:themeColor="text1"/>
          <w:sz w:val="20"/>
          <w:szCs w:val="20"/>
        </w:rPr>
        <w:t>,</w:t>
      </w:r>
    </w:p>
    <w:bookmarkEnd w:id="0"/>
    <w:p w14:paraId="44F9DBEC" w14:textId="77777777" w:rsidR="009E42C9" w:rsidRPr="00806DD1" w:rsidRDefault="009E42C9" w:rsidP="009E42C9">
      <w:pPr>
        <w:spacing w:after="0" w:line="276" w:lineRule="auto"/>
        <w:rPr>
          <w:rFonts w:ascii="Open Sans" w:hAnsi="Open Sans" w:cs="Open Sans"/>
          <w:color w:val="000000" w:themeColor="text1"/>
          <w:sz w:val="20"/>
          <w:szCs w:val="20"/>
        </w:rPr>
      </w:pPr>
      <w:r w:rsidRPr="00806DD1">
        <w:rPr>
          <w:rFonts w:ascii="Open Sans" w:hAnsi="Open Sans" w:cs="Open Sans"/>
          <w:color w:val="000000" w:themeColor="text1"/>
          <w:sz w:val="20"/>
          <w:szCs w:val="20"/>
        </w:rPr>
        <w:t xml:space="preserve">W wyniku przeprowadzenia na podstawie ustawy z dnia 11 września 2019 r. Prawo zamówień publicznych (Dz.U. z 2024 r. poz. 1320 ze zm.) zwanej dalej „ustawą PZP”, w trybie podstawowym bez negocjacji postępowania pn. </w:t>
      </w:r>
      <w:bookmarkStart w:id="2" w:name="_Hlk132275108"/>
      <w:r w:rsidRPr="00806DD1">
        <w:rPr>
          <w:rFonts w:ascii="Open Sans" w:hAnsi="Open Sans" w:cs="Open Sans"/>
          <w:color w:val="000000" w:themeColor="text1"/>
          <w:sz w:val="20"/>
          <w:szCs w:val="20"/>
        </w:rPr>
        <w:t>„Świadczenie usługi dostępu do Systemu Informacji Prawnej</w:t>
      </w:r>
      <w:bookmarkEnd w:id="2"/>
      <w:r w:rsidRPr="00806DD1">
        <w:rPr>
          <w:rFonts w:ascii="Open Sans" w:hAnsi="Open Sans" w:cs="Open Sans"/>
          <w:color w:val="000000" w:themeColor="text1"/>
          <w:sz w:val="20"/>
          <w:szCs w:val="20"/>
        </w:rPr>
        <w:t>”, została zawarta umowa, zwana dalej „Umową” o następującej treści:</w:t>
      </w:r>
    </w:p>
    <w:p w14:paraId="4D98E8A1" w14:textId="77777777" w:rsidR="00B15B05" w:rsidRPr="00814CF7" w:rsidRDefault="00B15B05" w:rsidP="009E42C9">
      <w:pPr>
        <w:tabs>
          <w:tab w:val="left" w:pos="6450"/>
        </w:tabs>
        <w:spacing w:line="276" w:lineRule="auto"/>
        <w:ind w:hanging="6"/>
        <w:outlineLvl w:val="2"/>
        <w:rPr>
          <w:rFonts w:ascii="Open Sans" w:hAnsi="Open Sans" w:cs="Open Sans"/>
          <w:b/>
          <w:bCs/>
          <w:color w:val="000000" w:themeColor="text1"/>
          <w:sz w:val="20"/>
          <w:szCs w:val="20"/>
        </w:rPr>
      </w:pPr>
    </w:p>
    <w:p w14:paraId="7E21355C" w14:textId="77777777" w:rsidR="005F3CC7" w:rsidRPr="00814CF7" w:rsidRDefault="005F3CC7" w:rsidP="009E42C9">
      <w:pPr>
        <w:tabs>
          <w:tab w:val="left" w:pos="6450"/>
        </w:tabs>
        <w:spacing w:line="276" w:lineRule="auto"/>
        <w:ind w:hanging="6"/>
        <w:outlineLvl w:val="2"/>
        <w:rPr>
          <w:rFonts w:ascii="Open Sans" w:hAnsi="Open Sans" w:cs="Open Sans"/>
          <w:b/>
          <w:bCs/>
          <w:color w:val="000000" w:themeColor="text1"/>
          <w:sz w:val="20"/>
          <w:szCs w:val="20"/>
        </w:rPr>
      </w:pPr>
      <w:r w:rsidRPr="00814CF7">
        <w:rPr>
          <w:rFonts w:ascii="Open Sans" w:hAnsi="Open Sans" w:cs="Open Sans"/>
          <w:b/>
          <w:bCs/>
          <w:color w:val="000000" w:themeColor="text1"/>
          <w:sz w:val="20"/>
          <w:szCs w:val="20"/>
        </w:rPr>
        <w:t>DEFINICJE</w:t>
      </w:r>
      <w:r w:rsidRPr="00814CF7">
        <w:rPr>
          <w:rFonts w:ascii="Open Sans" w:hAnsi="Open Sans" w:cs="Open Sans"/>
          <w:b/>
          <w:bCs/>
          <w:color w:val="000000" w:themeColor="text1"/>
          <w:sz w:val="20"/>
          <w:szCs w:val="20"/>
        </w:rPr>
        <w:tab/>
      </w:r>
    </w:p>
    <w:p w14:paraId="5B09188F" w14:textId="77777777" w:rsidR="005F3CC7" w:rsidRPr="00814CF7" w:rsidRDefault="005F3CC7" w:rsidP="009E42C9">
      <w:pPr>
        <w:spacing w:line="276" w:lineRule="auto"/>
        <w:ind w:hanging="6"/>
        <w:outlineLvl w:val="2"/>
        <w:rPr>
          <w:rFonts w:ascii="Open Sans" w:hAnsi="Open Sans" w:cs="Open Sans"/>
          <w:b/>
          <w:bCs/>
          <w:color w:val="000000" w:themeColor="text1"/>
          <w:sz w:val="20"/>
          <w:szCs w:val="20"/>
        </w:rPr>
      </w:pPr>
      <w:r w:rsidRPr="00814CF7">
        <w:rPr>
          <w:rFonts w:ascii="Open Sans" w:hAnsi="Open Sans" w:cs="Open Sans"/>
          <w:bCs/>
          <w:color w:val="000000" w:themeColor="text1"/>
          <w:sz w:val="20"/>
          <w:szCs w:val="20"/>
          <w:lang w:eastAsia="x-none"/>
        </w:rPr>
        <w:t>Terminom lub zwrotom użytym w niniejszej Umowie, Strony przyznają następujące znaczenie:</w:t>
      </w:r>
    </w:p>
    <w:tbl>
      <w:tblPr>
        <w:tblStyle w:val="Tabela-Siatka"/>
        <w:tblW w:w="9351" w:type="dxa"/>
        <w:tblLook w:val="04A0" w:firstRow="1" w:lastRow="0" w:firstColumn="1" w:lastColumn="0" w:noHBand="0" w:noVBand="1"/>
      </w:tblPr>
      <w:tblGrid>
        <w:gridCol w:w="3114"/>
        <w:gridCol w:w="6237"/>
      </w:tblGrid>
      <w:tr w:rsidR="00491286" w:rsidRPr="00814CF7" w14:paraId="43402055" w14:textId="77777777" w:rsidTr="00BC7F9C">
        <w:tc>
          <w:tcPr>
            <w:tcW w:w="3114" w:type="dxa"/>
          </w:tcPr>
          <w:p w14:paraId="070015D2" w14:textId="25816553" w:rsidR="005F3CC7" w:rsidRPr="00814CF7" w:rsidRDefault="005F3CC7" w:rsidP="009E42C9">
            <w:pPr>
              <w:spacing w:after="0" w:line="276" w:lineRule="auto"/>
              <w:rPr>
                <w:rFonts w:ascii="Open Sans" w:eastAsia="Times New Roman" w:hAnsi="Open Sans" w:cs="Open Sans"/>
                <w:bCs/>
                <w:color w:val="000000" w:themeColor="text1"/>
                <w:sz w:val="20"/>
                <w:szCs w:val="20"/>
                <w:lang w:eastAsia="pl-PL"/>
              </w:rPr>
            </w:pPr>
            <w:r w:rsidRPr="00814CF7">
              <w:rPr>
                <w:rFonts w:ascii="Open Sans" w:eastAsia="Times New Roman" w:hAnsi="Open Sans" w:cs="Open Sans"/>
                <w:b/>
                <w:bCs/>
                <w:color w:val="000000" w:themeColor="text1"/>
                <w:sz w:val="20"/>
                <w:szCs w:val="20"/>
              </w:rPr>
              <w:t xml:space="preserve">Dzień </w:t>
            </w:r>
            <w:r w:rsidR="00A92351" w:rsidRPr="00814CF7">
              <w:rPr>
                <w:rFonts w:ascii="Open Sans" w:eastAsia="Times New Roman" w:hAnsi="Open Sans" w:cs="Open Sans"/>
                <w:b/>
                <w:bCs/>
                <w:color w:val="000000" w:themeColor="text1"/>
                <w:sz w:val="20"/>
                <w:szCs w:val="20"/>
              </w:rPr>
              <w:t>r</w:t>
            </w:r>
            <w:r w:rsidRPr="00814CF7">
              <w:rPr>
                <w:rFonts w:ascii="Open Sans" w:eastAsia="Times New Roman" w:hAnsi="Open Sans" w:cs="Open Sans"/>
                <w:b/>
                <w:bCs/>
                <w:color w:val="000000" w:themeColor="text1"/>
                <w:sz w:val="20"/>
                <w:szCs w:val="20"/>
              </w:rPr>
              <w:t>oboczy</w:t>
            </w:r>
          </w:p>
        </w:tc>
        <w:tc>
          <w:tcPr>
            <w:tcW w:w="6237" w:type="dxa"/>
          </w:tcPr>
          <w:p w14:paraId="2951D409" w14:textId="77777777" w:rsidR="005F3CC7" w:rsidRPr="00814CF7" w:rsidRDefault="00875E1D" w:rsidP="009E42C9">
            <w:pPr>
              <w:spacing w:after="0" w:line="276" w:lineRule="auto"/>
              <w:outlineLvl w:val="2"/>
              <w:rPr>
                <w:rFonts w:ascii="Open Sans" w:hAnsi="Open Sans" w:cs="Open Sans"/>
                <w:b/>
                <w:bCs/>
                <w:color w:val="000000" w:themeColor="text1"/>
                <w:sz w:val="20"/>
                <w:szCs w:val="20"/>
                <w:lang w:eastAsia="x-none"/>
              </w:rPr>
            </w:pPr>
            <w:r w:rsidRPr="00814CF7">
              <w:rPr>
                <w:rFonts w:ascii="Open Sans" w:hAnsi="Open Sans" w:cs="Open Sans"/>
                <w:color w:val="000000" w:themeColor="text1"/>
                <w:sz w:val="20"/>
                <w:szCs w:val="20"/>
              </w:rPr>
              <w:t>Dzień kalendarzowy od poniedziałku do piątku w godzinach 8:00 – 16:00, z wyłączeniem dni ustawowo wolnych od pracy oraz dni wolnych u Zamawiającego, o którym Zamawiający uprzednio poinformował na piśmie Wykonawcę</w:t>
            </w:r>
          </w:p>
        </w:tc>
      </w:tr>
      <w:tr w:rsidR="00491286" w:rsidRPr="00814CF7" w14:paraId="1D9F17ED" w14:textId="77777777" w:rsidTr="00BC7F9C">
        <w:tc>
          <w:tcPr>
            <w:tcW w:w="3114" w:type="dxa"/>
          </w:tcPr>
          <w:p w14:paraId="61684FD7" w14:textId="20FD57E5" w:rsidR="008A07DB" w:rsidRPr="00814CF7" w:rsidRDefault="008A07DB" w:rsidP="009E42C9">
            <w:pPr>
              <w:spacing w:after="0" w:line="276" w:lineRule="auto"/>
              <w:rPr>
                <w:rFonts w:ascii="Open Sans" w:eastAsia="Times New Roman" w:hAnsi="Open Sans" w:cs="Open Sans"/>
                <w:b/>
                <w:bCs/>
                <w:color w:val="000000" w:themeColor="text1"/>
                <w:sz w:val="20"/>
                <w:szCs w:val="20"/>
              </w:rPr>
            </w:pPr>
            <w:r w:rsidRPr="00814CF7">
              <w:rPr>
                <w:rFonts w:ascii="Open Sans" w:eastAsia="Times New Roman" w:hAnsi="Open Sans" w:cs="Open Sans"/>
                <w:b/>
                <w:bCs/>
                <w:color w:val="000000" w:themeColor="text1"/>
                <w:sz w:val="20"/>
                <w:szCs w:val="20"/>
              </w:rPr>
              <w:t>NIK</w:t>
            </w:r>
          </w:p>
        </w:tc>
        <w:tc>
          <w:tcPr>
            <w:tcW w:w="6237" w:type="dxa"/>
          </w:tcPr>
          <w:p w14:paraId="79CBE1B7" w14:textId="22EB9F55" w:rsidR="008A07DB" w:rsidRPr="00814CF7" w:rsidRDefault="008A07DB" w:rsidP="009E42C9">
            <w:pPr>
              <w:spacing w:after="0" w:line="276" w:lineRule="auto"/>
              <w:outlineLvl w:val="2"/>
              <w:rPr>
                <w:rFonts w:ascii="Open Sans" w:hAnsi="Open Sans" w:cs="Open Sans"/>
                <w:color w:val="000000" w:themeColor="text1"/>
                <w:sz w:val="20"/>
                <w:szCs w:val="20"/>
              </w:rPr>
            </w:pPr>
            <w:r w:rsidRPr="00814CF7">
              <w:rPr>
                <w:rFonts w:ascii="Open Sans" w:hAnsi="Open Sans" w:cs="Open Sans"/>
                <w:color w:val="000000" w:themeColor="text1"/>
                <w:sz w:val="20"/>
                <w:szCs w:val="20"/>
              </w:rPr>
              <w:t>Najwyższa Izba Kontroli</w:t>
            </w:r>
          </w:p>
        </w:tc>
      </w:tr>
      <w:tr w:rsidR="00491286" w:rsidRPr="00814CF7" w14:paraId="72E333C4" w14:textId="77777777" w:rsidTr="00BC7F9C">
        <w:tc>
          <w:tcPr>
            <w:tcW w:w="3114" w:type="dxa"/>
          </w:tcPr>
          <w:p w14:paraId="1AA6D095" w14:textId="77777777" w:rsidR="005F3CC7" w:rsidRPr="00814CF7" w:rsidRDefault="005F3CC7" w:rsidP="009E42C9">
            <w:pPr>
              <w:spacing w:after="0" w:line="276" w:lineRule="auto"/>
              <w:outlineLvl w:val="2"/>
              <w:rPr>
                <w:rFonts w:ascii="Open Sans" w:hAnsi="Open Sans" w:cs="Open Sans"/>
                <w:b/>
                <w:bCs/>
                <w:color w:val="000000" w:themeColor="text1"/>
                <w:sz w:val="20"/>
                <w:szCs w:val="20"/>
                <w:lang w:eastAsia="x-none"/>
              </w:rPr>
            </w:pPr>
            <w:r w:rsidRPr="00814CF7">
              <w:rPr>
                <w:rFonts w:ascii="Open Sans" w:eastAsia="Times New Roman" w:hAnsi="Open Sans" w:cs="Open Sans"/>
                <w:b/>
                <w:bCs/>
                <w:color w:val="000000" w:themeColor="text1"/>
                <w:sz w:val="20"/>
                <w:szCs w:val="20"/>
                <w:lang w:eastAsia="pl-PL"/>
              </w:rPr>
              <w:t>Przedstawiciel Zamawiającego</w:t>
            </w:r>
          </w:p>
        </w:tc>
        <w:tc>
          <w:tcPr>
            <w:tcW w:w="6237" w:type="dxa"/>
          </w:tcPr>
          <w:p w14:paraId="0C9CB548" w14:textId="77777777" w:rsidR="005F3CC7" w:rsidRPr="00814CF7" w:rsidRDefault="005F3CC7" w:rsidP="009E42C9">
            <w:pPr>
              <w:spacing w:after="0" w:line="276" w:lineRule="auto"/>
              <w:outlineLvl w:val="2"/>
              <w:rPr>
                <w:rFonts w:ascii="Open Sans" w:hAnsi="Open Sans" w:cs="Open Sans"/>
                <w:b/>
                <w:bCs/>
                <w:color w:val="000000" w:themeColor="text1"/>
                <w:sz w:val="20"/>
                <w:szCs w:val="20"/>
                <w:lang w:eastAsia="x-none"/>
              </w:rPr>
            </w:pPr>
            <w:r w:rsidRPr="00814CF7">
              <w:rPr>
                <w:rFonts w:ascii="Open Sans" w:eastAsia="Times New Roman" w:hAnsi="Open Sans" w:cs="Open Sans"/>
                <w:bCs/>
                <w:color w:val="000000" w:themeColor="text1"/>
                <w:sz w:val="20"/>
                <w:szCs w:val="20"/>
                <w:lang w:eastAsia="pl-PL"/>
              </w:rPr>
              <w:t>osoba wskazana przez Zamawiającego w §</w:t>
            </w:r>
            <w:r w:rsidR="009F6BCB" w:rsidRPr="00814CF7">
              <w:rPr>
                <w:rFonts w:ascii="Open Sans" w:eastAsia="Times New Roman" w:hAnsi="Open Sans" w:cs="Open Sans"/>
                <w:bCs/>
                <w:color w:val="000000" w:themeColor="text1"/>
                <w:sz w:val="20"/>
                <w:szCs w:val="20"/>
                <w:lang w:eastAsia="pl-PL"/>
              </w:rPr>
              <w:t xml:space="preserve"> </w:t>
            </w:r>
            <w:r w:rsidR="001515EC" w:rsidRPr="00814CF7">
              <w:rPr>
                <w:rFonts w:ascii="Open Sans" w:eastAsia="Times New Roman" w:hAnsi="Open Sans" w:cs="Open Sans"/>
                <w:bCs/>
                <w:color w:val="000000" w:themeColor="text1"/>
                <w:sz w:val="20"/>
                <w:szCs w:val="20"/>
                <w:lang w:eastAsia="pl-PL"/>
              </w:rPr>
              <w:t>6</w:t>
            </w:r>
            <w:r w:rsidRPr="00814CF7">
              <w:rPr>
                <w:rFonts w:ascii="Open Sans" w:eastAsia="Times New Roman" w:hAnsi="Open Sans" w:cs="Open Sans"/>
                <w:bCs/>
                <w:color w:val="000000" w:themeColor="text1"/>
                <w:sz w:val="20"/>
                <w:szCs w:val="20"/>
                <w:lang w:eastAsia="pl-PL"/>
              </w:rPr>
              <w:t xml:space="preserve"> ust</w:t>
            </w:r>
            <w:r w:rsidR="009F6BCB" w:rsidRPr="00814CF7">
              <w:rPr>
                <w:rFonts w:ascii="Open Sans" w:eastAsia="Times New Roman" w:hAnsi="Open Sans" w:cs="Open Sans"/>
                <w:bCs/>
                <w:color w:val="000000" w:themeColor="text1"/>
                <w:sz w:val="20"/>
                <w:szCs w:val="20"/>
                <w:lang w:eastAsia="pl-PL"/>
              </w:rPr>
              <w:t>.</w:t>
            </w:r>
            <w:r w:rsidRPr="00814CF7">
              <w:rPr>
                <w:rFonts w:ascii="Open Sans" w:eastAsia="Times New Roman" w:hAnsi="Open Sans" w:cs="Open Sans"/>
                <w:bCs/>
                <w:color w:val="000000" w:themeColor="text1"/>
                <w:sz w:val="20"/>
                <w:szCs w:val="20"/>
                <w:lang w:eastAsia="pl-PL"/>
              </w:rPr>
              <w:t xml:space="preserve"> 1 </w:t>
            </w:r>
            <w:r w:rsidR="001515EC" w:rsidRPr="00814CF7">
              <w:rPr>
                <w:rFonts w:ascii="Open Sans" w:eastAsia="Times New Roman" w:hAnsi="Open Sans" w:cs="Open Sans"/>
                <w:bCs/>
                <w:color w:val="000000" w:themeColor="text1"/>
                <w:sz w:val="20"/>
                <w:szCs w:val="20"/>
                <w:lang w:eastAsia="pl-PL"/>
              </w:rPr>
              <w:t>pkt 1</w:t>
            </w:r>
            <w:r w:rsidRPr="00814CF7">
              <w:rPr>
                <w:rFonts w:ascii="Open Sans" w:eastAsia="Times New Roman" w:hAnsi="Open Sans" w:cs="Open Sans"/>
                <w:bCs/>
                <w:color w:val="000000" w:themeColor="text1"/>
                <w:sz w:val="20"/>
                <w:szCs w:val="20"/>
                <w:lang w:eastAsia="pl-PL"/>
              </w:rPr>
              <w:t xml:space="preserve"> </w:t>
            </w:r>
            <w:r w:rsidR="009F6BCB" w:rsidRPr="00814CF7">
              <w:rPr>
                <w:rFonts w:ascii="Open Sans" w:eastAsia="Times New Roman" w:hAnsi="Open Sans" w:cs="Open Sans"/>
                <w:bCs/>
                <w:color w:val="000000" w:themeColor="text1"/>
                <w:sz w:val="20"/>
                <w:szCs w:val="20"/>
                <w:lang w:eastAsia="pl-PL"/>
              </w:rPr>
              <w:t xml:space="preserve">Umowy </w:t>
            </w:r>
            <w:r w:rsidRPr="00814CF7">
              <w:rPr>
                <w:rFonts w:ascii="Open Sans" w:eastAsia="Times New Roman" w:hAnsi="Open Sans" w:cs="Open Sans"/>
                <w:bCs/>
                <w:color w:val="000000" w:themeColor="text1"/>
                <w:sz w:val="20"/>
                <w:szCs w:val="20"/>
                <w:lang w:eastAsia="pl-PL"/>
              </w:rPr>
              <w:t>do kontaktu oraz bieżącej współpracy z Wykonawcą w ramach realizacji Umowy</w:t>
            </w:r>
          </w:p>
        </w:tc>
      </w:tr>
      <w:tr w:rsidR="00491286" w:rsidRPr="00814CF7" w14:paraId="76DB773B" w14:textId="77777777" w:rsidTr="00BC7F9C">
        <w:tc>
          <w:tcPr>
            <w:tcW w:w="3114" w:type="dxa"/>
          </w:tcPr>
          <w:p w14:paraId="1145D147" w14:textId="77777777" w:rsidR="005F3CC7" w:rsidRPr="00814CF7" w:rsidRDefault="005F3CC7" w:rsidP="009E42C9">
            <w:pPr>
              <w:spacing w:after="0" w:line="276" w:lineRule="auto"/>
              <w:outlineLvl w:val="2"/>
              <w:rPr>
                <w:rFonts w:ascii="Open Sans" w:hAnsi="Open Sans" w:cs="Open Sans"/>
                <w:b/>
                <w:bCs/>
                <w:color w:val="000000" w:themeColor="text1"/>
                <w:sz w:val="20"/>
                <w:szCs w:val="20"/>
                <w:lang w:eastAsia="x-none"/>
              </w:rPr>
            </w:pPr>
            <w:r w:rsidRPr="00814CF7">
              <w:rPr>
                <w:rFonts w:ascii="Open Sans" w:hAnsi="Open Sans" w:cs="Open Sans"/>
                <w:b/>
                <w:bCs/>
                <w:color w:val="000000" w:themeColor="text1"/>
                <w:sz w:val="20"/>
                <w:szCs w:val="20"/>
                <w:lang w:eastAsia="x-none"/>
              </w:rPr>
              <w:t>Przedstawiciel Wykonawcy</w:t>
            </w:r>
          </w:p>
        </w:tc>
        <w:tc>
          <w:tcPr>
            <w:tcW w:w="6237" w:type="dxa"/>
          </w:tcPr>
          <w:p w14:paraId="3E7A5A00" w14:textId="77777777" w:rsidR="005F3CC7" w:rsidRPr="00814CF7" w:rsidRDefault="005F3CC7" w:rsidP="009E42C9">
            <w:pPr>
              <w:spacing w:after="0" w:line="276" w:lineRule="auto"/>
              <w:outlineLvl w:val="2"/>
              <w:rPr>
                <w:rFonts w:ascii="Open Sans" w:hAnsi="Open Sans" w:cs="Open Sans"/>
                <w:b/>
                <w:bCs/>
                <w:color w:val="000000" w:themeColor="text1"/>
                <w:sz w:val="20"/>
                <w:szCs w:val="20"/>
                <w:lang w:eastAsia="x-none"/>
              </w:rPr>
            </w:pPr>
            <w:r w:rsidRPr="00814CF7">
              <w:rPr>
                <w:rFonts w:ascii="Open Sans" w:hAnsi="Open Sans" w:cs="Open Sans"/>
                <w:bCs/>
                <w:color w:val="000000" w:themeColor="text1"/>
                <w:sz w:val="20"/>
                <w:szCs w:val="20"/>
                <w:lang w:eastAsia="x-none"/>
              </w:rPr>
              <w:t xml:space="preserve">osoba wskazana przez Wykonawcę w § </w:t>
            </w:r>
            <w:r w:rsidR="001515EC" w:rsidRPr="00814CF7">
              <w:rPr>
                <w:rFonts w:ascii="Open Sans" w:hAnsi="Open Sans" w:cs="Open Sans"/>
                <w:bCs/>
                <w:color w:val="000000" w:themeColor="text1"/>
                <w:sz w:val="20"/>
                <w:szCs w:val="20"/>
                <w:lang w:eastAsia="x-none"/>
              </w:rPr>
              <w:t>6</w:t>
            </w:r>
            <w:r w:rsidRPr="00814CF7">
              <w:rPr>
                <w:rFonts w:ascii="Open Sans" w:hAnsi="Open Sans" w:cs="Open Sans"/>
                <w:bCs/>
                <w:color w:val="000000" w:themeColor="text1"/>
                <w:sz w:val="20"/>
                <w:szCs w:val="20"/>
                <w:lang w:eastAsia="x-none"/>
              </w:rPr>
              <w:t xml:space="preserve"> ust. </w:t>
            </w:r>
            <w:r w:rsidR="001515EC" w:rsidRPr="00814CF7">
              <w:rPr>
                <w:rFonts w:ascii="Open Sans" w:hAnsi="Open Sans" w:cs="Open Sans"/>
                <w:bCs/>
                <w:color w:val="000000" w:themeColor="text1"/>
                <w:sz w:val="20"/>
                <w:szCs w:val="20"/>
                <w:lang w:eastAsia="x-none"/>
              </w:rPr>
              <w:t xml:space="preserve">1 pkt </w:t>
            </w:r>
            <w:r w:rsidRPr="00814CF7">
              <w:rPr>
                <w:rFonts w:ascii="Open Sans" w:hAnsi="Open Sans" w:cs="Open Sans"/>
                <w:bCs/>
                <w:color w:val="000000" w:themeColor="text1"/>
                <w:sz w:val="20"/>
                <w:szCs w:val="20"/>
                <w:lang w:eastAsia="x-none"/>
              </w:rPr>
              <w:t xml:space="preserve">2 </w:t>
            </w:r>
            <w:r w:rsidR="009F6BCB" w:rsidRPr="00814CF7">
              <w:rPr>
                <w:rFonts w:ascii="Open Sans" w:hAnsi="Open Sans" w:cs="Open Sans"/>
                <w:bCs/>
                <w:color w:val="000000" w:themeColor="text1"/>
                <w:sz w:val="20"/>
                <w:szCs w:val="20"/>
                <w:lang w:eastAsia="x-none"/>
              </w:rPr>
              <w:t xml:space="preserve">Umowy </w:t>
            </w:r>
            <w:r w:rsidRPr="00814CF7">
              <w:rPr>
                <w:rFonts w:ascii="Open Sans" w:hAnsi="Open Sans" w:cs="Open Sans"/>
                <w:bCs/>
                <w:color w:val="000000" w:themeColor="text1"/>
                <w:sz w:val="20"/>
                <w:szCs w:val="20"/>
                <w:lang w:eastAsia="x-none"/>
              </w:rPr>
              <w:t>do kontaktu oraz bieżącej współpracy z Zamawiającym w ramach realizacji Umowy</w:t>
            </w:r>
          </w:p>
        </w:tc>
      </w:tr>
      <w:tr w:rsidR="00491286" w:rsidRPr="00814CF7" w14:paraId="76F2717C" w14:textId="77777777" w:rsidTr="00BC7F9C">
        <w:tc>
          <w:tcPr>
            <w:tcW w:w="3114" w:type="dxa"/>
          </w:tcPr>
          <w:p w14:paraId="5EC631C1" w14:textId="1AF9C020" w:rsidR="00F17913" w:rsidRPr="00814CF7" w:rsidRDefault="00F17913" w:rsidP="009E42C9">
            <w:pPr>
              <w:spacing w:after="0" w:line="276" w:lineRule="auto"/>
              <w:outlineLvl w:val="2"/>
              <w:rPr>
                <w:rFonts w:ascii="Open Sans" w:hAnsi="Open Sans" w:cs="Open Sans"/>
                <w:b/>
                <w:bCs/>
                <w:color w:val="000000" w:themeColor="text1"/>
                <w:sz w:val="20"/>
                <w:szCs w:val="20"/>
                <w:lang w:eastAsia="x-none"/>
              </w:rPr>
            </w:pPr>
            <w:r w:rsidRPr="00814CF7">
              <w:rPr>
                <w:rFonts w:ascii="Open Sans" w:hAnsi="Open Sans" w:cs="Open Sans"/>
                <w:b/>
                <w:bCs/>
                <w:color w:val="000000" w:themeColor="text1"/>
                <w:sz w:val="20"/>
                <w:szCs w:val="20"/>
                <w:lang w:eastAsia="x-none"/>
              </w:rPr>
              <w:t>System</w:t>
            </w:r>
          </w:p>
        </w:tc>
        <w:tc>
          <w:tcPr>
            <w:tcW w:w="6237" w:type="dxa"/>
          </w:tcPr>
          <w:p w14:paraId="746F8FF4" w14:textId="782D2FE7" w:rsidR="00F17913" w:rsidRPr="00814CF7" w:rsidRDefault="00F17913" w:rsidP="009E42C9">
            <w:pPr>
              <w:spacing w:after="0" w:line="276" w:lineRule="auto"/>
              <w:outlineLvl w:val="2"/>
              <w:rPr>
                <w:rFonts w:ascii="Open Sans" w:hAnsi="Open Sans" w:cs="Open Sans"/>
                <w:bCs/>
                <w:color w:val="000000" w:themeColor="text1"/>
                <w:sz w:val="20"/>
                <w:szCs w:val="20"/>
                <w:lang w:eastAsia="x-none"/>
              </w:rPr>
            </w:pPr>
            <w:r w:rsidRPr="00814CF7">
              <w:rPr>
                <w:rFonts w:ascii="Open Sans" w:hAnsi="Open Sans" w:cs="Open Sans"/>
                <w:bCs/>
                <w:color w:val="000000" w:themeColor="text1"/>
                <w:sz w:val="20"/>
                <w:szCs w:val="20"/>
                <w:lang w:eastAsia="x-none"/>
              </w:rPr>
              <w:t xml:space="preserve">System Informacji Prawnej </w:t>
            </w:r>
          </w:p>
        </w:tc>
      </w:tr>
      <w:tr w:rsidR="00491286" w:rsidRPr="00814CF7" w14:paraId="13856E51" w14:textId="77777777" w:rsidTr="00BC7F9C">
        <w:tc>
          <w:tcPr>
            <w:tcW w:w="3114" w:type="dxa"/>
          </w:tcPr>
          <w:p w14:paraId="6B0697A3" w14:textId="64E0565D" w:rsidR="006639E9" w:rsidRPr="00814CF7" w:rsidRDefault="006639E9" w:rsidP="009E42C9">
            <w:pPr>
              <w:spacing w:after="0" w:line="276" w:lineRule="auto"/>
              <w:outlineLvl w:val="2"/>
              <w:rPr>
                <w:rFonts w:ascii="Open Sans" w:hAnsi="Open Sans" w:cs="Open Sans"/>
                <w:b/>
                <w:bCs/>
                <w:color w:val="000000" w:themeColor="text1"/>
                <w:sz w:val="20"/>
                <w:szCs w:val="20"/>
                <w:lang w:eastAsia="x-none"/>
              </w:rPr>
            </w:pPr>
            <w:r w:rsidRPr="00814CF7">
              <w:rPr>
                <w:rFonts w:ascii="Open Sans" w:hAnsi="Open Sans" w:cs="Open Sans"/>
                <w:b/>
                <w:bCs/>
                <w:color w:val="000000" w:themeColor="text1"/>
                <w:sz w:val="20"/>
                <w:szCs w:val="20"/>
                <w:lang w:eastAsia="x-none"/>
              </w:rPr>
              <w:t>SIP</w:t>
            </w:r>
          </w:p>
        </w:tc>
        <w:tc>
          <w:tcPr>
            <w:tcW w:w="6237" w:type="dxa"/>
          </w:tcPr>
          <w:p w14:paraId="76F44198" w14:textId="52278A86" w:rsidR="006639E9" w:rsidRPr="00814CF7" w:rsidRDefault="006639E9" w:rsidP="009E42C9">
            <w:pPr>
              <w:spacing w:after="0" w:line="276" w:lineRule="auto"/>
              <w:outlineLvl w:val="2"/>
              <w:rPr>
                <w:rFonts w:ascii="Open Sans" w:hAnsi="Open Sans" w:cs="Open Sans"/>
                <w:bCs/>
                <w:color w:val="000000" w:themeColor="text1"/>
                <w:sz w:val="20"/>
                <w:szCs w:val="20"/>
                <w:lang w:eastAsia="x-none"/>
              </w:rPr>
            </w:pPr>
            <w:r w:rsidRPr="00814CF7">
              <w:rPr>
                <w:rFonts w:ascii="Open Sans" w:hAnsi="Open Sans" w:cs="Open Sans"/>
                <w:bCs/>
                <w:color w:val="000000" w:themeColor="text1"/>
                <w:sz w:val="20"/>
                <w:szCs w:val="20"/>
                <w:lang w:eastAsia="x-none"/>
              </w:rPr>
              <w:t>System Informacji Prawnej</w:t>
            </w:r>
          </w:p>
        </w:tc>
      </w:tr>
      <w:tr w:rsidR="00491286" w:rsidRPr="00814CF7" w14:paraId="73E3B0F6" w14:textId="77777777" w:rsidTr="00BC7F9C">
        <w:tc>
          <w:tcPr>
            <w:tcW w:w="3114" w:type="dxa"/>
          </w:tcPr>
          <w:p w14:paraId="685F037B" w14:textId="12940097" w:rsidR="006639E9" w:rsidRPr="00814CF7" w:rsidRDefault="006639E9" w:rsidP="009E42C9">
            <w:pPr>
              <w:spacing w:after="0" w:line="276" w:lineRule="auto"/>
              <w:outlineLvl w:val="2"/>
              <w:rPr>
                <w:rFonts w:ascii="Open Sans" w:hAnsi="Open Sans" w:cs="Open Sans"/>
                <w:b/>
                <w:bCs/>
                <w:color w:val="000000" w:themeColor="text1"/>
                <w:sz w:val="20"/>
                <w:szCs w:val="20"/>
                <w:lang w:eastAsia="x-none"/>
              </w:rPr>
            </w:pPr>
            <w:r w:rsidRPr="00814CF7">
              <w:rPr>
                <w:rFonts w:ascii="Open Sans" w:hAnsi="Open Sans" w:cs="Open Sans"/>
                <w:b/>
                <w:bCs/>
                <w:color w:val="000000" w:themeColor="text1"/>
                <w:sz w:val="20"/>
                <w:szCs w:val="20"/>
                <w:lang w:eastAsia="x-none"/>
              </w:rPr>
              <w:t>Usługa</w:t>
            </w:r>
          </w:p>
        </w:tc>
        <w:tc>
          <w:tcPr>
            <w:tcW w:w="6237" w:type="dxa"/>
          </w:tcPr>
          <w:p w14:paraId="20158032" w14:textId="78939BC3" w:rsidR="006639E9" w:rsidRPr="00814CF7" w:rsidRDefault="006639E9" w:rsidP="009E42C9">
            <w:pPr>
              <w:spacing w:after="0" w:line="276" w:lineRule="auto"/>
              <w:outlineLvl w:val="2"/>
              <w:rPr>
                <w:rFonts w:ascii="Open Sans" w:hAnsi="Open Sans" w:cs="Open Sans"/>
                <w:bCs/>
                <w:color w:val="000000" w:themeColor="text1"/>
                <w:sz w:val="20"/>
                <w:szCs w:val="20"/>
                <w:lang w:eastAsia="x-none"/>
              </w:rPr>
            </w:pPr>
            <w:r w:rsidRPr="00814CF7">
              <w:rPr>
                <w:rFonts w:ascii="Open Sans" w:hAnsi="Open Sans" w:cs="Open Sans"/>
                <w:bCs/>
                <w:color w:val="000000" w:themeColor="text1"/>
                <w:sz w:val="20"/>
                <w:szCs w:val="20"/>
                <w:lang w:eastAsia="x-none"/>
              </w:rPr>
              <w:t>Zapewnienie Zamawiającemu dostępu do SIP zgodnie z Umową</w:t>
            </w:r>
          </w:p>
        </w:tc>
      </w:tr>
      <w:tr w:rsidR="00A92351" w:rsidRPr="00814CF7" w14:paraId="55D11E75" w14:textId="77777777" w:rsidTr="00BC7F9C">
        <w:tc>
          <w:tcPr>
            <w:tcW w:w="3114" w:type="dxa"/>
          </w:tcPr>
          <w:p w14:paraId="2B0C33B9" w14:textId="2E821107" w:rsidR="00A92351" w:rsidRPr="00814CF7" w:rsidRDefault="004D524C" w:rsidP="009E42C9">
            <w:pPr>
              <w:spacing w:after="0" w:line="276" w:lineRule="auto"/>
              <w:outlineLvl w:val="2"/>
              <w:rPr>
                <w:rFonts w:ascii="Open Sans" w:hAnsi="Open Sans" w:cs="Open Sans"/>
                <w:b/>
                <w:bCs/>
                <w:color w:val="000000" w:themeColor="text1"/>
                <w:sz w:val="20"/>
                <w:szCs w:val="20"/>
                <w:lang w:eastAsia="x-none"/>
              </w:rPr>
            </w:pPr>
            <w:r w:rsidRPr="00814CF7">
              <w:rPr>
                <w:rFonts w:ascii="Open Sans" w:hAnsi="Open Sans" w:cs="Open Sans"/>
                <w:b/>
                <w:bCs/>
                <w:color w:val="000000" w:themeColor="text1"/>
                <w:sz w:val="20"/>
                <w:szCs w:val="20"/>
                <w:lang w:eastAsia="x-none"/>
              </w:rPr>
              <w:t>Wada/nieprawidłowość</w:t>
            </w:r>
          </w:p>
        </w:tc>
        <w:tc>
          <w:tcPr>
            <w:tcW w:w="6237" w:type="dxa"/>
          </w:tcPr>
          <w:p w14:paraId="0E28FF26" w14:textId="54D1AD5D" w:rsidR="00A92351" w:rsidRPr="00814CF7" w:rsidRDefault="004D524C" w:rsidP="009E42C9">
            <w:pPr>
              <w:spacing w:after="0" w:line="276" w:lineRule="auto"/>
              <w:outlineLvl w:val="2"/>
              <w:rPr>
                <w:rFonts w:ascii="Open Sans" w:hAnsi="Open Sans" w:cs="Open Sans"/>
                <w:bCs/>
                <w:color w:val="000000" w:themeColor="text1"/>
                <w:sz w:val="20"/>
                <w:szCs w:val="20"/>
                <w:lang w:eastAsia="x-none"/>
              </w:rPr>
            </w:pPr>
            <w:r w:rsidRPr="00814CF7">
              <w:rPr>
                <w:rFonts w:ascii="Open Sans" w:hAnsi="Open Sans" w:cs="Open Sans"/>
                <w:bCs/>
                <w:color w:val="000000" w:themeColor="text1"/>
                <w:sz w:val="20"/>
                <w:szCs w:val="20"/>
                <w:lang w:eastAsia="x-none"/>
              </w:rPr>
              <w:t xml:space="preserve">przez wadę/ nieprawidłowość należy rozumieć nieprawidłowe działanie </w:t>
            </w:r>
            <w:r w:rsidR="006639E9" w:rsidRPr="00814CF7">
              <w:rPr>
                <w:rFonts w:ascii="Open Sans" w:hAnsi="Open Sans" w:cs="Open Sans"/>
                <w:bCs/>
                <w:color w:val="000000" w:themeColor="text1"/>
                <w:sz w:val="20"/>
                <w:szCs w:val="20"/>
                <w:lang w:eastAsia="x-none"/>
              </w:rPr>
              <w:t xml:space="preserve">SIP </w:t>
            </w:r>
            <w:r w:rsidRPr="00814CF7">
              <w:rPr>
                <w:rFonts w:ascii="Open Sans" w:hAnsi="Open Sans" w:cs="Open Sans"/>
                <w:bCs/>
                <w:color w:val="000000" w:themeColor="text1"/>
                <w:sz w:val="20"/>
                <w:szCs w:val="20"/>
                <w:lang w:eastAsia="x-none"/>
              </w:rPr>
              <w:t xml:space="preserve">powodujące albo całkowity brak możliwości korzystania z </w:t>
            </w:r>
            <w:r w:rsidR="006639E9" w:rsidRPr="00814CF7">
              <w:rPr>
                <w:rFonts w:ascii="Open Sans" w:hAnsi="Open Sans" w:cs="Open Sans"/>
                <w:bCs/>
                <w:color w:val="000000" w:themeColor="text1"/>
                <w:sz w:val="20"/>
                <w:szCs w:val="20"/>
                <w:lang w:eastAsia="x-none"/>
              </w:rPr>
              <w:t xml:space="preserve">SIP </w:t>
            </w:r>
            <w:r w:rsidRPr="00814CF7">
              <w:rPr>
                <w:rFonts w:ascii="Open Sans" w:hAnsi="Open Sans" w:cs="Open Sans"/>
                <w:bCs/>
                <w:color w:val="000000" w:themeColor="text1"/>
                <w:sz w:val="20"/>
                <w:szCs w:val="20"/>
                <w:lang w:eastAsia="x-none"/>
              </w:rPr>
              <w:t>albo takie ograniczenie możliwości korzystania z niego, że przestaje on spełniać swoje podstawowe funkcje.</w:t>
            </w:r>
          </w:p>
        </w:tc>
      </w:tr>
    </w:tbl>
    <w:p w14:paraId="65FCD10B" w14:textId="77777777" w:rsidR="005F3CC7" w:rsidRPr="00814CF7" w:rsidRDefault="005F3CC7" w:rsidP="009E42C9">
      <w:pPr>
        <w:spacing w:after="0" w:line="276" w:lineRule="auto"/>
        <w:ind w:hanging="6"/>
        <w:outlineLvl w:val="2"/>
        <w:rPr>
          <w:rFonts w:ascii="Open Sans" w:hAnsi="Open Sans" w:cs="Open Sans"/>
          <w:b/>
          <w:bCs/>
          <w:color w:val="000000" w:themeColor="text1"/>
          <w:sz w:val="20"/>
          <w:szCs w:val="20"/>
          <w:lang w:eastAsia="x-none"/>
        </w:rPr>
      </w:pPr>
    </w:p>
    <w:p w14:paraId="2EEC8410" w14:textId="77777777" w:rsidR="005F3CC7" w:rsidRPr="00814CF7" w:rsidRDefault="005F3CC7" w:rsidP="009E42C9">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bookmarkStart w:id="3" w:name="_Toc282602780"/>
      <w:bookmarkStart w:id="4" w:name="_Toc281401758"/>
      <w:r w:rsidRPr="00814CF7">
        <w:rPr>
          <w:rFonts w:ascii="Open Sans" w:eastAsiaTheme="majorEastAsia" w:hAnsi="Open Sans" w:cs="Open Sans"/>
          <w:b/>
          <w:color w:val="000000" w:themeColor="text1"/>
          <w:sz w:val="20"/>
          <w:szCs w:val="20"/>
        </w:rPr>
        <w:t>§ 1.</w:t>
      </w:r>
      <w:r w:rsidRPr="00814CF7">
        <w:rPr>
          <w:rFonts w:ascii="Open Sans" w:eastAsiaTheme="majorEastAsia" w:hAnsi="Open Sans" w:cs="Open Sans"/>
          <w:b/>
          <w:color w:val="000000" w:themeColor="text1"/>
          <w:sz w:val="20"/>
          <w:szCs w:val="20"/>
        </w:rPr>
        <w:br/>
        <w:t>Przedmiot Umowy</w:t>
      </w:r>
      <w:bookmarkEnd w:id="3"/>
      <w:bookmarkEnd w:id="4"/>
    </w:p>
    <w:p w14:paraId="70056C56" w14:textId="2E43DB5E" w:rsidR="00DF35A5" w:rsidRPr="00814CF7" w:rsidRDefault="005F3CC7" w:rsidP="009E42C9">
      <w:pPr>
        <w:numPr>
          <w:ilvl w:val="0"/>
          <w:numId w:val="7"/>
        </w:numPr>
        <w:tabs>
          <w:tab w:val="left" w:pos="0"/>
        </w:tabs>
        <w:spacing w:after="0" w:line="276" w:lineRule="auto"/>
        <w:ind w:left="357" w:hanging="357"/>
        <w:outlineLvl w:val="0"/>
        <w:rPr>
          <w:rFonts w:ascii="Open Sans" w:hAnsi="Open Sans" w:cs="Open Sans"/>
          <w:bCs/>
          <w:color w:val="000000" w:themeColor="text1"/>
          <w:sz w:val="20"/>
          <w:szCs w:val="20"/>
        </w:rPr>
      </w:pPr>
      <w:r w:rsidRPr="00814CF7">
        <w:rPr>
          <w:rFonts w:ascii="Open Sans" w:hAnsi="Open Sans" w:cs="Open Sans"/>
          <w:bCs/>
          <w:color w:val="000000" w:themeColor="text1"/>
          <w:sz w:val="20"/>
          <w:szCs w:val="20"/>
        </w:rPr>
        <w:t>Przedmiotem Umowy jest</w:t>
      </w:r>
      <w:r w:rsidR="006E2D74" w:rsidRPr="00814CF7">
        <w:rPr>
          <w:rFonts w:ascii="Open Sans" w:hAnsi="Open Sans" w:cs="Open Sans"/>
          <w:bCs/>
          <w:color w:val="000000" w:themeColor="text1"/>
          <w:sz w:val="20"/>
          <w:szCs w:val="20"/>
        </w:rPr>
        <w:t xml:space="preserve"> świadczenie </w:t>
      </w:r>
      <w:r w:rsidR="006639E9" w:rsidRPr="00814CF7">
        <w:rPr>
          <w:rFonts w:ascii="Open Sans" w:hAnsi="Open Sans" w:cs="Open Sans"/>
          <w:bCs/>
          <w:color w:val="000000" w:themeColor="text1"/>
          <w:sz w:val="20"/>
          <w:szCs w:val="20"/>
        </w:rPr>
        <w:t>U</w:t>
      </w:r>
      <w:r w:rsidR="006E2D74" w:rsidRPr="00814CF7">
        <w:rPr>
          <w:rFonts w:ascii="Open Sans" w:hAnsi="Open Sans" w:cs="Open Sans"/>
          <w:bCs/>
          <w:color w:val="000000" w:themeColor="text1"/>
          <w:sz w:val="20"/>
          <w:szCs w:val="20"/>
        </w:rPr>
        <w:t>sługi dostępu do</w:t>
      </w:r>
      <w:r w:rsidR="00962C5A" w:rsidRPr="00814CF7">
        <w:rPr>
          <w:rFonts w:ascii="Open Sans" w:hAnsi="Open Sans" w:cs="Open Sans"/>
          <w:bCs/>
          <w:color w:val="000000" w:themeColor="text1"/>
          <w:sz w:val="20"/>
          <w:szCs w:val="20"/>
        </w:rPr>
        <w:t xml:space="preserve"> </w:t>
      </w:r>
      <w:r w:rsidR="008A07DB" w:rsidRPr="00814CF7">
        <w:rPr>
          <w:rFonts w:ascii="Open Sans" w:hAnsi="Open Sans" w:cs="Open Sans"/>
          <w:bCs/>
          <w:color w:val="000000" w:themeColor="text1"/>
          <w:sz w:val="20"/>
          <w:szCs w:val="20"/>
        </w:rPr>
        <w:t>S</w:t>
      </w:r>
      <w:r w:rsidR="006E2D74" w:rsidRPr="00814CF7">
        <w:rPr>
          <w:rFonts w:ascii="Open Sans" w:hAnsi="Open Sans" w:cs="Open Sans"/>
          <w:bCs/>
          <w:color w:val="000000" w:themeColor="text1"/>
          <w:sz w:val="20"/>
          <w:szCs w:val="20"/>
        </w:rPr>
        <w:t xml:space="preserve">ystemu </w:t>
      </w:r>
      <w:r w:rsidR="008A07DB" w:rsidRPr="00814CF7">
        <w:rPr>
          <w:rFonts w:ascii="Open Sans" w:hAnsi="Open Sans" w:cs="Open Sans"/>
          <w:bCs/>
          <w:color w:val="000000" w:themeColor="text1"/>
          <w:sz w:val="20"/>
          <w:szCs w:val="20"/>
        </w:rPr>
        <w:t>I</w:t>
      </w:r>
      <w:r w:rsidR="006E2D74" w:rsidRPr="00814CF7">
        <w:rPr>
          <w:rFonts w:ascii="Open Sans" w:hAnsi="Open Sans" w:cs="Open Sans"/>
          <w:bCs/>
          <w:color w:val="000000" w:themeColor="text1"/>
          <w:sz w:val="20"/>
          <w:szCs w:val="20"/>
        </w:rPr>
        <w:t xml:space="preserve">nformacji </w:t>
      </w:r>
      <w:r w:rsidR="008A07DB" w:rsidRPr="00814CF7">
        <w:rPr>
          <w:rFonts w:ascii="Open Sans" w:hAnsi="Open Sans" w:cs="Open Sans"/>
          <w:bCs/>
          <w:color w:val="000000" w:themeColor="text1"/>
          <w:sz w:val="20"/>
          <w:szCs w:val="20"/>
        </w:rPr>
        <w:t>P</w:t>
      </w:r>
      <w:r w:rsidR="006E2D74" w:rsidRPr="00814CF7">
        <w:rPr>
          <w:rFonts w:ascii="Open Sans" w:hAnsi="Open Sans" w:cs="Open Sans"/>
          <w:bCs/>
          <w:color w:val="000000" w:themeColor="text1"/>
          <w:sz w:val="20"/>
          <w:szCs w:val="20"/>
        </w:rPr>
        <w:t>rawnej w trybie on-line prze</w:t>
      </w:r>
      <w:r w:rsidR="001E4925" w:rsidRPr="00814CF7">
        <w:rPr>
          <w:rFonts w:ascii="Open Sans" w:hAnsi="Open Sans" w:cs="Open Sans"/>
          <w:bCs/>
          <w:color w:val="000000" w:themeColor="text1"/>
          <w:sz w:val="20"/>
          <w:szCs w:val="20"/>
        </w:rPr>
        <w:t>z</w:t>
      </w:r>
      <w:r w:rsidR="006E2D74" w:rsidRPr="00814CF7">
        <w:rPr>
          <w:rFonts w:ascii="Open Sans" w:hAnsi="Open Sans" w:cs="Open Sans"/>
          <w:bCs/>
          <w:color w:val="000000" w:themeColor="text1"/>
          <w:sz w:val="20"/>
          <w:szCs w:val="20"/>
        </w:rPr>
        <w:t xml:space="preserve"> Internet, </w:t>
      </w:r>
      <w:r w:rsidR="009E1DA1" w:rsidRPr="00814CF7">
        <w:rPr>
          <w:rFonts w:ascii="Open Sans" w:hAnsi="Open Sans" w:cs="Open Sans"/>
          <w:bCs/>
          <w:color w:val="000000" w:themeColor="text1"/>
          <w:sz w:val="20"/>
          <w:szCs w:val="20"/>
        </w:rPr>
        <w:t>umożliwiające</w:t>
      </w:r>
      <w:r w:rsidR="009E1DA1">
        <w:rPr>
          <w:rFonts w:ascii="Open Sans" w:hAnsi="Open Sans" w:cs="Open Sans"/>
          <w:bCs/>
          <w:color w:val="000000" w:themeColor="text1"/>
          <w:sz w:val="20"/>
          <w:szCs w:val="20"/>
        </w:rPr>
        <w:t>j</w:t>
      </w:r>
      <w:r w:rsidR="009E1DA1" w:rsidRPr="00814CF7">
        <w:rPr>
          <w:rFonts w:ascii="Open Sans" w:hAnsi="Open Sans" w:cs="Open Sans"/>
          <w:bCs/>
          <w:color w:val="000000" w:themeColor="text1"/>
          <w:sz w:val="20"/>
          <w:szCs w:val="20"/>
        </w:rPr>
        <w:t xml:space="preserve"> </w:t>
      </w:r>
      <w:r w:rsidR="006E2D74" w:rsidRPr="00814CF7">
        <w:rPr>
          <w:rFonts w:ascii="Open Sans" w:hAnsi="Open Sans" w:cs="Open Sans"/>
          <w:bCs/>
          <w:color w:val="000000" w:themeColor="text1"/>
          <w:sz w:val="20"/>
          <w:szCs w:val="20"/>
        </w:rPr>
        <w:t>dostęp</w:t>
      </w:r>
      <w:r w:rsidR="00D823A1" w:rsidRPr="00814CF7">
        <w:rPr>
          <w:rFonts w:ascii="Open Sans" w:hAnsi="Open Sans" w:cs="Open Sans"/>
          <w:bCs/>
          <w:color w:val="000000" w:themeColor="text1"/>
          <w:sz w:val="20"/>
          <w:szCs w:val="20"/>
        </w:rPr>
        <w:t xml:space="preserve"> </w:t>
      </w:r>
      <w:r w:rsidR="006E2D74" w:rsidRPr="00814CF7">
        <w:rPr>
          <w:rFonts w:ascii="Open Sans" w:hAnsi="Open Sans" w:cs="Open Sans"/>
          <w:bCs/>
          <w:color w:val="000000" w:themeColor="text1"/>
          <w:sz w:val="20"/>
          <w:szCs w:val="20"/>
        </w:rPr>
        <w:t xml:space="preserve">dla </w:t>
      </w:r>
      <w:r w:rsidR="005738C5" w:rsidRPr="00814CF7">
        <w:rPr>
          <w:rFonts w:ascii="Open Sans" w:hAnsi="Open Sans" w:cs="Open Sans"/>
          <w:bCs/>
          <w:color w:val="000000" w:themeColor="text1"/>
          <w:sz w:val="20"/>
          <w:szCs w:val="20"/>
        </w:rPr>
        <w:t xml:space="preserve">400 </w:t>
      </w:r>
      <w:r w:rsidR="006E2D74" w:rsidRPr="00814CF7">
        <w:rPr>
          <w:rFonts w:ascii="Open Sans" w:hAnsi="Open Sans" w:cs="Open Sans"/>
          <w:bCs/>
          <w:color w:val="000000" w:themeColor="text1"/>
          <w:sz w:val="20"/>
          <w:szCs w:val="20"/>
        </w:rPr>
        <w:t>użytkowników równoczesnych</w:t>
      </w:r>
      <w:r w:rsidR="00962C5A" w:rsidRPr="00814CF7">
        <w:rPr>
          <w:rFonts w:ascii="Open Sans" w:hAnsi="Open Sans" w:cs="Open Sans"/>
          <w:bCs/>
          <w:color w:val="000000" w:themeColor="text1"/>
          <w:sz w:val="20"/>
          <w:szCs w:val="20"/>
        </w:rPr>
        <w:t>.</w:t>
      </w:r>
    </w:p>
    <w:p w14:paraId="2BA80FCD" w14:textId="77777777" w:rsidR="002B7363" w:rsidRPr="00814CF7" w:rsidRDefault="002B7363" w:rsidP="009E42C9">
      <w:pPr>
        <w:numPr>
          <w:ilvl w:val="0"/>
          <w:numId w:val="7"/>
        </w:numPr>
        <w:tabs>
          <w:tab w:val="left" w:pos="0"/>
        </w:tabs>
        <w:spacing w:after="0" w:line="276" w:lineRule="auto"/>
        <w:ind w:left="357" w:hanging="357"/>
        <w:outlineLvl w:val="0"/>
        <w:rPr>
          <w:rFonts w:ascii="Open Sans" w:hAnsi="Open Sans" w:cs="Open Sans"/>
          <w:bCs/>
          <w:color w:val="000000" w:themeColor="text1"/>
          <w:sz w:val="20"/>
          <w:szCs w:val="20"/>
        </w:rPr>
      </w:pPr>
      <w:bookmarkStart w:id="5" w:name="_Toc282602781"/>
      <w:bookmarkStart w:id="6" w:name="_Toc281401759"/>
      <w:r w:rsidRPr="00814CF7">
        <w:rPr>
          <w:rFonts w:ascii="Open Sans" w:hAnsi="Open Sans" w:cs="Open Sans"/>
          <w:bCs/>
          <w:color w:val="000000" w:themeColor="text1"/>
          <w:sz w:val="20"/>
          <w:szCs w:val="20"/>
        </w:rPr>
        <w:t xml:space="preserve">Wykonawca w ramach zapewnienia Usługi </w:t>
      </w:r>
      <w:r w:rsidR="002947AB" w:rsidRPr="00814CF7">
        <w:rPr>
          <w:rFonts w:ascii="Open Sans" w:hAnsi="Open Sans" w:cs="Open Sans"/>
          <w:bCs/>
          <w:color w:val="000000" w:themeColor="text1"/>
          <w:sz w:val="20"/>
          <w:szCs w:val="20"/>
        </w:rPr>
        <w:t>zobowiązany jest do</w:t>
      </w:r>
      <w:r w:rsidRPr="00814CF7">
        <w:rPr>
          <w:rFonts w:ascii="Open Sans" w:hAnsi="Open Sans" w:cs="Open Sans"/>
          <w:bCs/>
          <w:color w:val="000000" w:themeColor="text1"/>
          <w:sz w:val="20"/>
          <w:szCs w:val="20"/>
        </w:rPr>
        <w:t xml:space="preserve">: </w:t>
      </w:r>
    </w:p>
    <w:p w14:paraId="6972E41E" w14:textId="3E79BF26" w:rsidR="002B7363" w:rsidRPr="00814CF7" w:rsidRDefault="006E2D74" w:rsidP="009E42C9">
      <w:pPr>
        <w:widowControl w:val="0"/>
        <w:numPr>
          <w:ilvl w:val="0"/>
          <w:numId w:val="8"/>
        </w:numPr>
        <w:tabs>
          <w:tab w:val="left" w:pos="284"/>
        </w:tabs>
        <w:spacing w:after="0" w:line="276" w:lineRule="auto"/>
        <w:ind w:left="567" w:hanging="283"/>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umożliwienia uczestnictwa pracowników Zamawiającego w instruktażach realizowanych w postaci webinariów (tj. za pośrednictwem sieci Internet), w zakresie zasad posługiwania się Systemem</w:t>
      </w:r>
      <w:r w:rsidR="002B7363" w:rsidRPr="00814CF7">
        <w:rPr>
          <w:rFonts w:ascii="Open Sans" w:eastAsia="Times New Roman" w:hAnsi="Open Sans" w:cs="Open Sans"/>
          <w:color w:val="000000" w:themeColor="text1"/>
          <w:sz w:val="20"/>
          <w:szCs w:val="20"/>
        </w:rPr>
        <w:t>,</w:t>
      </w:r>
    </w:p>
    <w:p w14:paraId="10BA0D0E" w14:textId="1D8F2C89" w:rsidR="006E2D74" w:rsidRPr="00814CF7" w:rsidRDefault="006E2D74" w:rsidP="009E42C9">
      <w:pPr>
        <w:widowControl w:val="0"/>
        <w:numPr>
          <w:ilvl w:val="0"/>
          <w:numId w:val="8"/>
        </w:numPr>
        <w:tabs>
          <w:tab w:val="left" w:pos="284"/>
        </w:tabs>
        <w:spacing w:after="0" w:line="276" w:lineRule="auto"/>
        <w:ind w:left="567" w:hanging="283"/>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udostępnienia instrukcji użytkownika Systemu w języku polskim w formie elektronicznej, przy czym Wykonawca może dostarczyć (udostępnić) instrukcje w samym Systemie, w ramach jego funkcjonalności, odpowiednio w tym celu oznaczonych (nazwą „Pomoc” lub analogiczną).</w:t>
      </w:r>
    </w:p>
    <w:p w14:paraId="6551D61D" w14:textId="2496C742" w:rsidR="006E2D74" w:rsidRPr="00814CF7" w:rsidRDefault="006E2D74" w:rsidP="009E42C9">
      <w:pPr>
        <w:widowControl w:val="0"/>
        <w:numPr>
          <w:ilvl w:val="0"/>
          <w:numId w:val="8"/>
        </w:numPr>
        <w:tabs>
          <w:tab w:val="left" w:pos="284"/>
        </w:tabs>
        <w:spacing w:after="0" w:line="276" w:lineRule="auto"/>
        <w:ind w:left="567" w:hanging="283"/>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zapewnienia polskojęzycznych konsultacji telefoniczn</w:t>
      </w:r>
      <w:r w:rsidR="00A92351" w:rsidRPr="00814CF7">
        <w:rPr>
          <w:rFonts w:ascii="Open Sans" w:eastAsia="Times New Roman" w:hAnsi="Open Sans" w:cs="Open Sans"/>
          <w:color w:val="000000" w:themeColor="text1"/>
          <w:sz w:val="20"/>
          <w:szCs w:val="20"/>
        </w:rPr>
        <w:t>ych</w:t>
      </w:r>
      <w:r w:rsidRPr="00814CF7">
        <w:rPr>
          <w:rFonts w:ascii="Open Sans" w:eastAsia="Times New Roman" w:hAnsi="Open Sans" w:cs="Open Sans"/>
          <w:color w:val="000000" w:themeColor="text1"/>
          <w:sz w:val="20"/>
          <w:szCs w:val="20"/>
        </w:rPr>
        <w:t xml:space="preserve"> związanych z eksploatacją Systemu, świadczonych w formie telefonicznych konsultacji w godz. 8 - 16 w dni robocze pod nr telefonu:</w:t>
      </w:r>
      <w:r w:rsidR="002748F4" w:rsidRPr="00814CF7">
        <w:rPr>
          <w:rFonts w:ascii="Open Sans" w:eastAsia="Times New Roman" w:hAnsi="Open Sans" w:cs="Open Sans"/>
          <w:color w:val="000000" w:themeColor="text1"/>
          <w:sz w:val="20"/>
          <w:szCs w:val="20"/>
        </w:rPr>
        <w:t>………………</w:t>
      </w:r>
      <w:r w:rsidR="00102BAE" w:rsidRPr="00814CF7">
        <w:rPr>
          <w:rFonts w:ascii="Open Sans" w:eastAsia="Times New Roman" w:hAnsi="Open Sans" w:cs="Open Sans"/>
          <w:color w:val="000000" w:themeColor="text1"/>
          <w:sz w:val="20"/>
          <w:szCs w:val="20"/>
        </w:rPr>
        <w:t>,</w:t>
      </w:r>
      <w:r w:rsidRPr="00814CF7">
        <w:rPr>
          <w:rFonts w:ascii="Open Sans" w:eastAsia="Times New Roman" w:hAnsi="Open Sans" w:cs="Open Sans"/>
          <w:color w:val="000000" w:themeColor="text1"/>
          <w:sz w:val="20"/>
          <w:szCs w:val="20"/>
        </w:rPr>
        <w:t xml:space="preserve"> a w razie konieczności w miejscu użytkowania Systemu</w:t>
      </w:r>
      <w:r w:rsidR="00962C5A" w:rsidRPr="00814CF7">
        <w:rPr>
          <w:rFonts w:ascii="Open Sans" w:eastAsia="Times New Roman" w:hAnsi="Open Sans" w:cs="Open Sans"/>
          <w:color w:val="000000" w:themeColor="text1"/>
          <w:sz w:val="20"/>
          <w:szCs w:val="20"/>
        </w:rPr>
        <w:t>.</w:t>
      </w:r>
    </w:p>
    <w:p w14:paraId="50E626AA" w14:textId="77777777" w:rsidR="00B15B05" w:rsidRPr="00814CF7" w:rsidRDefault="00B15B05" w:rsidP="009E42C9">
      <w:pPr>
        <w:tabs>
          <w:tab w:val="left" w:pos="0"/>
        </w:tabs>
        <w:spacing w:after="0" w:line="276" w:lineRule="auto"/>
        <w:ind w:left="284"/>
        <w:outlineLvl w:val="0"/>
        <w:rPr>
          <w:rFonts w:ascii="Open Sans" w:hAnsi="Open Sans" w:cs="Open Sans"/>
          <w:color w:val="000000" w:themeColor="text1"/>
          <w:sz w:val="20"/>
          <w:szCs w:val="20"/>
        </w:rPr>
      </w:pPr>
    </w:p>
    <w:p w14:paraId="28662C2A" w14:textId="77777777" w:rsidR="005F3CC7" w:rsidRPr="00814CF7" w:rsidRDefault="005F3CC7" w:rsidP="009E42C9">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r w:rsidRPr="00814CF7">
        <w:rPr>
          <w:rFonts w:ascii="Open Sans" w:eastAsiaTheme="majorEastAsia" w:hAnsi="Open Sans" w:cs="Open Sans"/>
          <w:b/>
          <w:color w:val="000000" w:themeColor="text1"/>
          <w:sz w:val="20"/>
          <w:szCs w:val="20"/>
        </w:rPr>
        <w:t>§ 2.</w:t>
      </w:r>
      <w:r w:rsidRPr="00814CF7">
        <w:rPr>
          <w:rFonts w:ascii="Open Sans" w:eastAsiaTheme="majorEastAsia" w:hAnsi="Open Sans" w:cs="Open Sans"/>
          <w:b/>
          <w:color w:val="000000" w:themeColor="text1"/>
          <w:sz w:val="20"/>
          <w:szCs w:val="20"/>
        </w:rPr>
        <w:br/>
        <w:t>Termin realizacji Przedmiotu Umowy</w:t>
      </w:r>
      <w:bookmarkEnd w:id="5"/>
      <w:bookmarkEnd w:id="6"/>
    </w:p>
    <w:p w14:paraId="5A7670D6" w14:textId="739BC41C" w:rsidR="005F602F" w:rsidRPr="00814CF7" w:rsidRDefault="00A92351" w:rsidP="009E42C9">
      <w:pPr>
        <w:numPr>
          <w:ilvl w:val="0"/>
          <w:numId w:val="4"/>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Umowa obowiązuje przez okres 3</w:t>
      </w:r>
      <w:r w:rsidR="007E7782" w:rsidRPr="00814CF7">
        <w:rPr>
          <w:rFonts w:ascii="Open Sans" w:hAnsi="Open Sans" w:cs="Open Sans"/>
          <w:color w:val="000000" w:themeColor="text1"/>
          <w:sz w:val="20"/>
          <w:szCs w:val="20"/>
        </w:rPr>
        <w:t>9</w:t>
      </w:r>
      <w:r w:rsidRPr="00814CF7">
        <w:rPr>
          <w:rFonts w:ascii="Open Sans" w:hAnsi="Open Sans" w:cs="Open Sans"/>
          <w:color w:val="000000" w:themeColor="text1"/>
          <w:sz w:val="20"/>
          <w:szCs w:val="20"/>
        </w:rPr>
        <w:t xml:space="preserve"> miesięcy </w:t>
      </w:r>
      <w:r w:rsidR="007B4BA3" w:rsidRPr="00814CF7">
        <w:rPr>
          <w:rFonts w:ascii="Open Sans" w:hAnsi="Open Sans" w:cs="Open Sans"/>
          <w:color w:val="000000" w:themeColor="text1"/>
          <w:sz w:val="20"/>
          <w:szCs w:val="20"/>
        </w:rPr>
        <w:t>licząc od dnia 1 października 202</w:t>
      </w:r>
      <w:r w:rsidR="002748F4" w:rsidRPr="00814CF7">
        <w:rPr>
          <w:rFonts w:ascii="Open Sans" w:hAnsi="Open Sans" w:cs="Open Sans"/>
          <w:color w:val="000000" w:themeColor="text1"/>
          <w:sz w:val="20"/>
          <w:szCs w:val="20"/>
        </w:rPr>
        <w:t>6</w:t>
      </w:r>
      <w:r w:rsidR="007B4BA3" w:rsidRPr="00814CF7">
        <w:rPr>
          <w:rFonts w:ascii="Open Sans" w:hAnsi="Open Sans" w:cs="Open Sans"/>
          <w:color w:val="000000" w:themeColor="text1"/>
          <w:sz w:val="20"/>
          <w:szCs w:val="20"/>
        </w:rPr>
        <w:t xml:space="preserve"> r.</w:t>
      </w:r>
      <w:r w:rsidRPr="00814CF7">
        <w:rPr>
          <w:rFonts w:ascii="Open Sans" w:hAnsi="Open Sans" w:cs="Open Sans"/>
          <w:color w:val="000000" w:themeColor="text1"/>
          <w:sz w:val="20"/>
          <w:szCs w:val="20"/>
        </w:rPr>
        <w:t>, z zastrzeżeniem ust. 2.</w:t>
      </w:r>
      <w:r w:rsidR="007B4BA3" w:rsidRPr="00814CF7">
        <w:rPr>
          <w:rFonts w:ascii="Open Sans" w:hAnsi="Open Sans" w:cs="Open Sans"/>
          <w:color w:val="000000" w:themeColor="text1"/>
          <w:sz w:val="20"/>
          <w:szCs w:val="20"/>
        </w:rPr>
        <w:t xml:space="preserve"> </w:t>
      </w:r>
    </w:p>
    <w:p w14:paraId="615275F4" w14:textId="68109074" w:rsidR="00A92351" w:rsidRPr="00814CF7" w:rsidRDefault="007B4BA3" w:rsidP="009E42C9">
      <w:pPr>
        <w:numPr>
          <w:ilvl w:val="0"/>
          <w:numId w:val="4"/>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W</w:t>
      </w:r>
      <w:r w:rsidR="00211B29" w:rsidRPr="00814CF7">
        <w:rPr>
          <w:rFonts w:ascii="Open Sans" w:hAnsi="Open Sans" w:cs="Open Sans"/>
          <w:color w:val="000000" w:themeColor="text1"/>
          <w:sz w:val="20"/>
          <w:szCs w:val="20"/>
        </w:rPr>
        <w:t> </w:t>
      </w:r>
      <w:r w:rsidRPr="00814CF7">
        <w:rPr>
          <w:rFonts w:ascii="Open Sans" w:hAnsi="Open Sans" w:cs="Open Sans"/>
          <w:color w:val="000000" w:themeColor="text1"/>
          <w:sz w:val="20"/>
          <w:szCs w:val="20"/>
        </w:rPr>
        <w:t>przypadku zawarcia Umowy po dniu 1 października 202</w:t>
      </w:r>
      <w:r w:rsidR="002748F4" w:rsidRPr="00814CF7">
        <w:rPr>
          <w:rFonts w:ascii="Open Sans" w:hAnsi="Open Sans" w:cs="Open Sans"/>
          <w:color w:val="000000" w:themeColor="text1"/>
          <w:sz w:val="20"/>
          <w:szCs w:val="20"/>
        </w:rPr>
        <w:t>6</w:t>
      </w:r>
      <w:r w:rsidRPr="00814CF7">
        <w:rPr>
          <w:rFonts w:ascii="Open Sans" w:hAnsi="Open Sans" w:cs="Open Sans"/>
          <w:color w:val="000000" w:themeColor="text1"/>
          <w:sz w:val="20"/>
          <w:szCs w:val="20"/>
        </w:rPr>
        <w:t xml:space="preserve"> r., Umowa obowiązuje przez okres 3</w:t>
      </w:r>
      <w:r w:rsidR="005F602F" w:rsidRPr="00814CF7">
        <w:rPr>
          <w:rFonts w:ascii="Open Sans" w:hAnsi="Open Sans" w:cs="Open Sans"/>
          <w:color w:val="000000" w:themeColor="text1"/>
          <w:sz w:val="20"/>
          <w:szCs w:val="20"/>
        </w:rPr>
        <w:t>9</w:t>
      </w:r>
      <w:r w:rsidRPr="00814CF7">
        <w:rPr>
          <w:rFonts w:ascii="Open Sans" w:hAnsi="Open Sans" w:cs="Open Sans"/>
          <w:color w:val="000000" w:themeColor="text1"/>
          <w:sz w:val="20"/>
          <w:szCs w:val="20"/>
        </w:rPr>
        <w:t xml:space="preserve"> miesięcy od dnia jej zawarcia</w:t>
      </w:r>
      <w:r w:rsidR="005F602F" w:rsidRPr="00814CF7">
        <w:rPr>
          <w:rFonts w:ascii="Open Sans" w:hAnsi="Open Sans" w:cs="Open Sans"/>
          <w:color w:val="000000" w:themeColor="text1"/>
          <w:sz w:val="20"/>
          <w:szCs w:val="20"/>
        </w:rPr>
        <w:t xml:space="preserve">, w takim przypadku </w:t>
      </w:r>
      <w:r w:rsidR="009E42C9">
        <w:rPr>
          <w:rFonts w:ascii="Open Sans" w:hAnsi="Open Sans" w:cs="Open Sans"/>
          <w:color w:val="000000" w:themeColor="text1"/>
          <w:sz w:val="20"/>
          <w:szCs w:val="20"/>
        </w:rPr>
        <w:t>U</w:t>
      </w:r>
      <w:r w:rsidR="005F602F" w:rsidRPr="00814CF7">
        <w:rPr>
          <w:rFonts w:ascii="Open Sans" w:hAnsi="Open Sans" w:cs="Open Sans"/>
          <w:color w:val="000000" w:themeColor="text1"/>
          <w:sz w:val="20"/>
          <w:szCs w:val="20"/>
        </w:rPr>
        <w:t>mowa zakończy się 31.12.2029 r.</w:t>
      </w:r>
      <w:r w:rsidR="009E42C9" w:rsidRPr="009E42C9">
        <w:t xml:space="preserve"> </w:t>
      </w:r>
      <w:r w:rsidR="00F172A5" w:rsidRPr="009E42C9">
        <w:rPr>
          <w:rFonts w:ascii="Open Sans" w:hAnsi="Open Sans" w:cs="Open Sans"/>
          <w:color w:val="000000" w:themeColor="text1"/>
          <w:sz w:val="20"/>
          <w:szCs w:val="20"/>
        </w:rPr>
        <w:t>Wykonawc</w:t>
      </w:r>
      <w:r w:rsidR="00F172A5">
        <w:rPr>
          <w:rFonts w:ascii="Open Sans" w:hAnsi="Open Sans" w:cs="Open Sans"/>
          <w:color w:val="000000" w:themeColor="text1"/>
          <w:sz w:val="20"/>
          <w:szCs w:val="20"/>
        </w:rPr>
        <w:t>y</w:t>
      </w:r>
      <w:r w:rsidR="00F172A5" w:rsidRPr="009E42C9">
        <w:rPr>
          <w:rFonts w:ascii="Open Sans" w:hAnsi="Open Sans" w:cs="Open Sans"/>
          <w:color w:val="000000" w:themeColor="text1"/>
          <w:sz w:val="20"/>
          <w:szCs w:val="20"/>
        </w:rPr>
        <w:t xml:space="preserve"> </w:t>
      </w:r>
      <w:r w:rsidR="009E42C9" w:rsidRPr="009E42C9">
        <w:rPr>
          <w:rFonts w:ascii="Open Sans" w:hAnsi="Open Sans" w:cs="Open Sans"/>
          <w:color w:val="000000" w:themeColor="text1"/>
          <w:sz w:val="20"/>
          <w:szCs w:val="20"/>
        </w:rPr>
        <w:t xml:space="preserve">w takim przypadku przysługuje wynagrodzenie wyłącznie za faktyczny </w:t>
      </w:r>
      <w:r w:rsidR="00440BFD">
        <w:rPr>
          <w:rFonts w:ascii="Open Sans" w:hAnsi="Open Sans" w:cs="Open Sans"/>
          <w:color w:val="000000" w:themeColor="text1"/>
          <w:sz w:val="20"/>
          <w:szCs w:val="20"/>
        </w:rPr>
        <w:t xml:space="preserve">okres </w:t>
      </w:r>
      <w:r w:rsidR="009E42C9" w:rsidRPr="009E42C9">
        <w:rPr>
          <w:rFonts w:ascii="Open Sans" w:hAnsi="Open Sans" w:cs="Open Sans"/>
          <w:color w:val="000000" w:themeColor="text1"/>
          <w:sz w:val="20"/>
          <w:szCs w:val="20"/>
        </w:rPr>
        <w:t>dostęp</w:t>
      </w:r>
      <w:r w:rsidR="00440BFD">
        <w:rPr>
          <w:rFonts w:ascii="Open Sans" w:hAnsi="Open Sans" w:cs="Open Sans"/>
          <w:color w:val="000000" w:themeColor="text1"/>
          <w:sz w:val="20"/>
          <w:szCs w:val="20"/>
        </w:rPr>
        <w:t xml:space="preserve">u </w:t>
      </w:r>
      <w:r w:rsidR="009E42C9" w:rsidRPr="009E42C9">
        <w:rPr>
          <w:rFonts w:ascii="Open Sans" w:hAnsi="Open Sans" w:cs="Open Sans"/>
          <w:color w:val="000000" w:themeColor="text1"/>
          <w:sz w:val="20"/>
          <w:szCs w:val="20"/>
        </w:rPr>
        <w:t>do Usługi.</w:t>
      </w:r>
    </w:p>
    <w:p w14:paraId="5FE9834F" w14:textId="77777777" w:rsidR="009E42C9" w:rsidRDefault="009E42C9" w:rsidP="009E42C9">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p>
    <w:p w14:paraId="4A9C165F" w14:textId="6B3EB66E" w:rsidR="005F3CC7" w:rsidRPr="00814CF7" w:rsidRDefault="005F3CC7" w:rsidP="009E42C9">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r w:rsidRPr="00814CF7">
        <w:rPr>
          <w:rFonts w:ascii="Open Sans" w:eastAsiaTheme="majorEastAsia" w:hAnsi="Open Sans" w:cs="Open Sans"/>
          <w:b/>
          <w:color w:val="000000" w:themeColor="text1"/>
          <w:sz w:val="20"/>
          <w:szCs w:val="20"/>
        </w:rPr>
        <w:t>§ 3.</w:t>
      </w:r>
    </w:p>
    <w:p w14:paraId="611312DA" w14:textId="77777777" w:rsidR="005F3CC7" w:rsidRPr="00814CF7" w:rsidRDefault="005F3CC7" w:rsidP="009E42C9">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r w:rsidRPr="00814CF7">
        <w:rPr>
          <w:rFonts w:ascii="Open Sans" w:eastAsiaTheme="majorEastAsia" w:hAnsi="Open Sans" w:cs="Open Sans"/>
          <w:b/>
          <w:color w:val="000000" w:themeColor="text1"/>
          <w:sz w:val="20"/>
          <w:szCs w:val="20"/>
        </w:rPr>
        <w:t>Wynagrodzenie</w:t>
      </w:r>
    </w:p>
    <w:p w14:paraId="14C29C8D" w14:textId="7C435F24" w:rsidR="007E7782" w:rsidRPr="00814CF7" w:rsidRDefault="007E7782" w:rsidP="009E42C9">
      <w:pPr>
        <w:widowControl w:val="0"/>
        <w:numPr>
          <w:ilvl w:val="0"/>
          <w:numId w:val="31"/>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pl-PL"/>
        </w:rPr>
      </w:pPr>
      <w:bookmarkStart w:id="7" w:name="_Ref271143593"/>
      <w:bookmarkStart w:id="8" w:name="_Ref270362661"/>
      <w:r w:rsidRPr="00814CF7">
        <w:rPr>
          <w:rFonts w:ascii="Open Sans" w:eastAsia="Times New Roman" w:hAnsi="Open Sans" w:cs="Open Sans"/>
          <w:color w:val="000000" w:themeColor="text1"/>
          <w:sz w:val="20"/>
          <w:szCs w:val="20"/>
          <w:lang w:eastAsia="pl-PL"/>
        </w:rPr>
        <w:t xml:space="preserve">Maksymalne łączne wynagrodzenie Wykonawcy za wykonanie przedmiotu Umowy, obejmujące wszelkie obciążenia związane z realizacją Umowy oraz wynikające z przepisów prawa, w tym koszty wsparcia technicznego, licencji, aktualizacji oraz udziału pracowników Zamawiającego w webinariach instruktażowych, opłaty i podatki, w tym podatek od towarów i usług (VAT), wynosi …………. złotych brutto tj.  …………… zł netto + …………… zł podatku VAT; przy czym </w:t>
      </w:r>
      <w:r w:rsidR="009366B3">
        <w:rPr>
          <w:rFonts w:ascii="Open Sans" w:eastAsia="Times New Roman" w:hAnsi="Open Sans" w:cs="Open Sans"/>
          <w:color w:val="000000" w:themeColor="text1"/>
          <w:sz w:val="20"/>
          <w:szCs w:val="20"/>
          <w:lang w:eastAsia="pl-PL"/>
        </w:rPr>
        <w:t>miesięczne</w:t>
      </w:r>
      <w:r w:rsidR="009366B3" w:rsidRPr="00814CF7">
        <w:rPr>
          <w:rFonts w:ascii="Open Sans" w:eastAsia="Times New Roman" w:hAnsi="Open Sans" w:cs="Open Sans"/>
          <w:color w:val="000000" w:themeColor="text1"/>
          <w:sz w:val="20"/>
          <w:szCs w:val="20"/>
          <w:lang w:eastAsia="pl-PL"/>
        </w:rPr>
        <w:t xml:space="preserve"> </w:t>
      </w:r>
      <w:r w:rsidRPr="00814CF7">
        <w:rPr>
          <w:rFonts w:ascii="Open Sans" w:eastAsia="Times New Roman" w:hAnsi="Open Sans" w:cs="Open Sans"/>
          <w:color w:val="000000" w:themeColor="text1"/>
          <w:sz w:val="20"/>
          <w:szCs w:val="20"/>
          <w:lang w:eastAsia="pl-PL"/>
        </w:rPr>
        <w:t>wynagrodzenie za SIP wynosi ………….. zł brutto tj. ………… zł netto + ……………. zł podatku VAT.</w:t>
      </w:r>
    </w:p>
    <w:p w14:paraId="08FC9C93" w14:textId="3EE7A451" w:rsidR="007E7782" w:rsidRPr="00814CF7" w:rsidRDefault="009366B3" w:rsidP="009E42C9">
      <w:pPr>
        <w:widowControl w:val="0"/>
        <w:numPr>
          <w:ilvl w:val="0"/>
          <w:numId w:val="31"/>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Miesięczne</w:t>
      </w:r>
      <w:r w:rsidRPr="00814CF7">
        <w:rPr>
          <w:rFonts w:ascii="Open Sans" w:eastAsia="Times New Roman" w:hAnsi="Open Sans" w:cs="Open Sans"/>
          <w:color w:val="000000" w:themeColor="text1"/>
          <w:sz w:val="20"/>
          <w:szCs w:val="20"/>
          <w:lang w:eastAsia="pl-PL"/>
        </w:rPr>
        <w:t xml:space="preserve"> </w:t>
      </w:r>
      <w:r w:rsidR="007E7782" w:rsidRPr="00814CF7">
        <w:rPr>
          <w:rFonts w:ascii="Open Sans" w:eastAsia="Times New Roman" w:hAnsi="Open Sans" w:cs="Open Sans"/>
          <w:color w:val="000000" w:themeColor="text1"/>
          <w:sz w:val="20"/>
          <w:szCs w:val="20"/>
          <w:lang w:eastAsia="pl-PL"/>
        </w:rPr>
        <w:t xml:space="preserve">wynagrodzenie, o którym mowa w ust. 1 będzie płatne z dołu, w częściach po upływie </w:t>
      </w:r>
      <w:r w:rsidR="00F56512" w:rsidRPr="00814CF7">
        <w:rPr>
          <w:rFonts w:ascii="Open Sans" w:eastAsia="Times New Roman" w:hAnsi="Open Sans" w:cs="Open Sans"/>
          <w:color w:val="000000" w:themeColor="text1"/>
          <w:sz w:val="20"/>
          <w:szCs w:val="20"/>
          <w:lang w:eastAsia="pl-PL"/>
        </w:rPr>
        <w:t>każd</w:t>
      </w:r>
      <w:r w:rsidR="00F56512">
        <w:rPr>
          <w:rFonts w:ascii="Open Sans" w:eastAsia="Times New Roman" w:hAnsi="Open Sans" w:cs="Open Sans"/>
          <w:color w:val="000000" w:themeColor="text1"/>
          <w:sz w:val="20"/>
          <w:szCs w:val="20"/>
          <w:lang w:eastAsia="pl-PL"/>
        </w:rPr>
        <w:t>ego</w:t>
      </w:r>
      <w:r w:rsidR="00F56512" w:rsidRPr="00814CF7">
        <w:rPr>
          <w:rFonts w:ascii="Open Sans" w:eastAsia="Times New Roman" w:hAnsi="Open Sans" w:cs="Open Sans"/>
          <w:color w:val="000000" w:themeColor="text1"/>
          <w:sz w:val="20"/>
          <w:szCs w:val="20"/>
          <w:lang w:eastAsia="pl-PL"/>
        </w:rPr>
        <w:t xml:space="preserve"> </w:t>
      </w:r>
      <w:r w:rsidR="00F56512">
        <w:rPr>
          <w:rFonts w:ascii="Open Sans" w:eastAsia="Times New Roman" w:hAnsi="Open Sans" w:cs="Open Sans"/>
          <w:color w:val="000000" w:themeColor="text1"/>
          <w:sz w:val="20"/>
          <w:szCs w:val="20"/>
          <w:lang w:eastAsia="pl-PL"/>
        </w:rPr>
        <w:t>miesiąca</w:t>
      </w:r>
      <w:r w:rsidR="007E7782" w:rsidRPr="00814CF7">
        <w:rPr>
          <w:rFonts w:ascii="Open Sans" w:eastAsia="Times New Roman" w:hAnsi="Open Sans" w:cs="Open Sans"/>
          <w:color w:val="000000" w:themeColor="text1"/>
          <w:sz w:val="20"/>
          <w:szCs w:val="20"/>
          <w:lang w:eastAsia="pl-PL"/>
        </w:rPr>
        <w:t xml:space="preserve"> świadczenia Usługi w terminie do 30 dni od dnia dostarczenia prawidłowo wystawionej faktury lub rachunku, za dany miesięczny okres.</w:t>
      </w:r>
    </w:p>
    <w:bookmarkEnd w:id="7"/>
    <w:bookmarkEnd w:id="8"/>
    <w:p w14:paraId="7AE7183B" w14:textId="2B32A9CC" w:rsidR="007E7782" w:rsidRPr="00814CF7" w:rsidRDefault="007E7782" w:rsidP="009E42C9">
      <w:pPr>
        <w:widowControl w:val="0"/>
        <w:numPr>
          <w:ilvl w:val="0"/>
          <w:numId w:val="31"/>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W przypadku rozpoczęcia realizacji przedmiotu Umowy w trakcie trwania miesiąca kalendarzowego, wynagrodzenie będzie wyliczane proporcjonalnie do liczby dni, w których Zamawiający posiadał dostęp do SIP w danym okresie rozliczeniowym, przy czym za 1 dzień dostępu do przedmiotu Umowy przysługuje 1/</w:t>
      </w:r>
      <w:r w:rsidR="009366B3">
        <w:rPr>
          <w:rFonts w:ascii="Open Sans" w:eastAsia="Times New Roman" w:hAnsi="Open Sans" w:cs="Open Sans"/>
          <w:color w:val="000000" w:themeColor="text1"/>
          <w:sz w:val="20"/>
          <w:szCs w:val="20"/>
          <w:lang w:eastAsia="pl-PL"/>
        </w:rPr>
        <w:t>3</w:t>
      </w:r>
      <w:r w:rsidR="009366B3" w:rsidRPr="00814CF7">
        <w:rPr>
          <w:rFonts w:ascii="Open Sans" w:eastAsia="Times New Roman" w:hAnsi="Open Sans" w:cs="Open Sans"/>
          <w:color w:val="000000" w:themeColor="text1"/>
          <w:sz w:val="20"/>
          <w:szCs w:val="20"/>
          <w:lang w:eastAsia="pl-PL"/>
        </w:rPr>
        <w:t xml:space="preserve">0 </w:t>
      </w:r>
      <w:r w:rsidRPr="00814CF7">
        <w:rPr>
          <w:rFonts w:ascii="Open Sans" w:eastAsia="Times New Roman" w:hAnsi="Open Sans" w:cs="Open Sans"/>
          <w:color w:val="000000" w:themeColor="text1"/>
          <w:sz w:val="20"/>
          <w:szCs w:val="20"/>
          <w:lang w:eastAsia="pl-PL"/>
        </w:rPr>
        <w:t>wynagrodzenia miesięcznego, o którym mowa w ust.1.</w:t>
      </w:r>
    </w:p>
    <w:p w14:paraId="263E8D12" w14:textId="77777777" w:rsidR="005F3CC7" w:rsidRPr="00814CF7" w:rsidRDefault="005F3CC7" w:rsidP="009E42C9">
      <w:pPr>
        <w:widowControl w:val="0"/>
        <w:numPr>
          <w:ilvl w:val="0"/>
          <w:numId w:val="31"/>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 xml:space="preserve">Dniem zapłaty wynagrodzenia Wykonawcy jest dzień przyjęcia przez bank Zamawiającego dyspozycji przelewu do realizacji. </w:t>
      </w:r>
    </w:p>
    <w:p w14:paraId="48B6BB30" w14:textId="77777777" w:rsidR="00EB4FA3" w:rsidRPr="00814CF7" w:rsidRDefault="00EB4FA3" w:rsidP="009E42C9">
      <w:pPr>
        <w:widowControl w:val="0"/>
        <w:numPr>
          <w:ilvl w:val="0"/>
          <w:numId w:val="31"/>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 xml:space="preserve">Wykonawca zobowiązuje się do przesłania prawidłowo wystawionej faktury lub rachunku w </w:t>
      </w:r>
      <w:r w:rsidRPr="00814CF7">
        <w:rPr>
          <w:rFonts w:ascii="Open Sans" w:eastAsia="Times New Roman" w:hAnsi="Open Sans" w:cs="Open Sans"/>
          <w:color w:val="000000" w:themeColor="text1"/>
          <w:sz w:val="20"/>
          <w:szCs w:val="20"/>
          <w:lang w:eastAsia="pl-PL"/>
        </w:rPr>
        <w:lastRenderedPageBreak/>
        <w:t xml:space="preserve">postaci elektronicznej lub papierowej na odpowiedni adres Zamawiającego wskazany w § </w:t>
      </w:r>
      <w:r w:rsidR="002947AB" w:rsidRPr="00814CF7">
        <w:rPr>
          <w:rFonts w:ascii="Open Sans" w:eastAsia="Times New Roman" w:hAnsi="Open Sans" w:cs="Open Sans"/>
          <w:color w:val="000000" w:themeColor="text1"/>
          <w:sz w:val="20"/>
          <w:szCs w:val="20"/>
          <w:lang w:eastAsia="pl-PL"/>
        </w:rPr>
        <w:t>6</w:t>
      </w:r>
      <w:r w:rsidRPr="00814CF7">
        <w:rPr>
          <w:rFonts w:ascii="Open Sans" w:eastAsia="Times New Roman" w:hAnsi="Open Sans" w:cs="Open Sans"/>
          <w:color w:val="000000" w:themeColor="text1"/>
          <w:sz w:val="20"/>
          <w:szCs w:val="20"/>
          <w:lang w:eastAsia="pl-PL"/>
        </w:rPr>
        <w:t xml:space="preserve"> ust</w:t>
      </w:r>
      <w:r w:rsidR="00107D9C" w:rsidRPr="00814CF7">
        <w:rPr>
          <w:rFonts w:ascii="Open Sans" w:eastAsia="Times New Roman" w:hAnsi="Open Sans" w:cs="Open Sans"/>
          <w:color w:val="000000" w:themeColor="text1"/>
          <w:sz w:val="20"/>
          <w:szCs w:val="20"/>
          <w:lang w:eastAsia="pl-PL"/>
        </w:rPr>
        <w:t>.</w:t>
      </w:r>
      <w:r w:rsidRPr="00814CF7">
        <w:rPr>
          <w:rFonts w:ascii="Open Sans" w:eastAsia="Times New Roman" w:hAnsi="Open Sans" w:cs="Open Sans"/>
          <w:color w:val="000000" w:themeColor="text1"/>
          <w:sz w:val="20"/>
          <w:szCs w:val="20"/>
          <w:lang w:eastAsia="pl-PL"/>
        </w:rPr>
        <w:t xml:space="preserve"> 3 pkt 1 Umowy lub w sposób określony w ust. </w:t>
      </w:r>
      <w:r w:rsidR="00F2222A" w:rsidRPr="00814CF7">
        <w:rPr>
          <w:rFonts w:ascii="Open Sans" w:eastAsia="Times New Roman" w:hAnsi="Open Sans" w:cs="Open Sans"/>
          <w:color w:val="000000" w:themeColor="text1"/>
          <w:sz w:val="20"/>
          <w:szCs w:val="20"/>
          <w:lang w:eastAsia="pl-PL"/>
        </w:rPr>
        <w:t>6</w:t>
      </w:r>
      <w:r w:rsidRPr="00814CF7">
        <w:rPr>
          <w:rFonts w:ascii="Open Sans" w:eastAsia="Times New Roman" w:hAnsi="Open Sans" w:cs="Open Sans"/>
          <w:color w:val="000000" w:themeColor="text1"/>
          <w:sz w:val="20"/>
          <w:szCs w:val="20"/>
          <w:lang w:eastAsia="pl-PL"/>
        </w:rPr>
        <w:t>.</w:t>
      </w:r>
    </w:p>
    <w:p w14:paraId="2537FD80" w14:textId="77777777" w:rsidR="00EB4FA3" w:rsidRPr="00814CF7" w:rsidRDefault="00EB4FA3" w:rsidP="009E42C9">
      <w:pPr>
        <w:widowControl w:val="0"/>
        <w:numPr>
          <w:ilvl w:val="0"/>
          <w:numId w:val="31"/>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Zamawiający odbierze od Wykonawcy ustrukturyzowaną fakturę elektroniczną związaną z realizacją Umowy, za pośrednictwem systemu teleinformatycznego, o którym mowa w ustawie z dnia 9 listopada 2018 roku o elektronicznym fakturowaniu w zamówieniach publicznych, koncesjach na roboty budowlane lub usługi oraz partnerstwie publiczno-prywatnym (Dz. U. z 20</w:t>
      </w:r>
      <w:r w:rsidR="005B53A5" w:rsidRPr="00814CF7">
        <w:rPr>
          <w:rFonts w:ascii="Open Sans" w:eastAsia="Times New Roman" w:hAnsi="Open Sans" w:cs="Open Sans"/>
          <w:color w:val="000000" w:themeColor="text1"/>
          <w:sz w:val="20"/>
          <w:szCs w:val="20"/>
          <w:lang w:eastAsia="pl-PL"/>
        </w:rPr>
        <w:t>20</w:t>
      </w:r>
      <w:r w:rsidRPr="00814CF7">
        <w:rPr>
          <w:rFonts w:ascii="Open Sans" w:eastAsia="Times New Roman" w:hAnsi="Open Sans" w:cs="Open Sans"/>
          <w:color w:val="000000" w:themeColor="text1"/>
          <w:sz w:val="20"/>
          <w:szCs w:val="20"/>
          <w:lang w:eastAsia="pl-PL"/>
        </w:rPr>
        <w:t xml:space="preserve"> roku, poz. </w:t>
      </w:r>
      <w:r w:rsidR="005B53A5" w:rsidRPr="00814CF7">
        <w:rPr>
          <w:rFonts w:ascii="Open Sans" w:eastAsia="Times New Roman" w:hAnsi="Open Sans" w:cs="Open Sans"/>
          <w:color w:val="000000" w:themeColor="text1"/>
          <w:sz w:val="20"/>
          <w:szCs w:val="20"/>
          <w:lang w:eastAsia="pl-PL"/>
        </w:rPr>
        <w:t>1666</w:t>
      </w:r>
      <w:r w:rsidR="00107D9C" w:rsidRPr="00814CF7">
        <w:rPr>
          <w:rFonts w:ascii="Open Sans" w:eastAsia="Times New Roman" w:hAnsi="Open Sans" w:cs="Open Sans"/>
          <w:color w:val="000000" w:themeColor="text1"/>
          <w:sz w:val="20"/>
          <w:szCs w:val="20"/>
          <w:lang w:eastAsia="pl-PL"/>
        </w:rPr>
        <w:t xml:space="preserve"> ze zm.</w:t>
      </w:r>
      <w:r w:rsidRPr="00814CF7">
        <w:rPr>
          <w:rFonts w:ascii="Open Sans" w:eastAsia="Times New Roman" w:hAnsi="Open Sans" w:cs="Open Sans"/>
          <w:color w:val="000000" w:themeColor="text1"/>
          <w:sz w:val="20"/>
          <w:szCs w:val="20"/>
          <w:lang w:eastAsia="pl-PL"/>
        </w:rPr>
        <w:t>). Wykonawca nie jest obowiązany do wysyłania ustrukturyzowanej faktury elektronicznej do Zamawiającego za pośrednictwem ww. platformy.</w:t>
      </w:r>
    </w:p>
    <w:p w14:paraId="7004E1E7" w14:textId="7957E2F1" w:rsidR="00C31BF2" w:rsidRPr="00814CF7" w:rsidRDefault="00C31BF2" w:rsidP="009E42C9">
      <w:pPr>
        <w:widowControl w:val="0"/>
        <w:numPr>
          <w:ilvl w:val="0"/>
          <w:numId w:val="31"/>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 xml:space="preserve">Zamawiający będzie dokonywał należnych Wykonawcy płatności związanych z realizacją Umowy, na rachunek bankowy Wykonawcy </w:t>
      </w:r>
      <w:r w:rsidR="00102BAE" w:rsidRPr="00814CF7">
        <w:rPr>
          <w:rFonts w:ascii="Open Sans" w:eastAsia="Times New Roman" w:hAnsi="Open Sans" w:cs="Open Sans"/>
          <w:color w:val="000000" w:themeColor="text1"/>
          <w:sz w:val="20"/>
          <w:szCs w:val="20"/>
          <w:lang w:eastAsia="pl-PL"/>
        </w:rPr>
        <w:t xml:space="preserve">w </w:t>
      </w:r>
      <w:r w:rsidR="002748F4" w:rsidRPr="00814CF7">
        <w:rPr>
          <w:rFonts w:ascii="Open Sans" w:eastAsia="Times New Roman" w:hAnsi="Open Sans" w:cs="Open Sans"/>
          <w:sz w:val="20"/>
          <w:szCs w:val="20"/>
        </w:rPr>
        <w:t>…………..</w:t>
      </w:r>
      <w:r w:rsidR="00102BAE" w:rsidRPr="00814CF7">
        <w:rPr>
          <w:rFonts w:ascii="Open Sans" w:eastAsia="Times New Roman" w:hAnsi="Open Sans" w:cs="Open Sans"/>
          <w:sz w:val="20"/>
          <w:szCs w:val="20"/>
        </w:rPr>
        <w:t>.  nr :</w:t>
      </w:r>
      <w:r w:rsidR="002748F4" w:rsidRPr="00814CF7">
        <w:rPr>
          <w:rFonts w:ascii="Open Sans" w:eastAsia="Times New Roman" w:hAnsi="Open Sans" w:cs="Open Sans"/>
          <w:sz w:val="20"/>
          <w:szCs w:val="20"/>
        </w:rPr>
        <w:t>…………………………</w:t>
      </w:r>
      <w:r w:rsidR="00102BAE" w:rsidRPr="00814CF7">
        <w:rPr>
          <w:rFonts w:ascii="Open Sans" w:eastAsia="Times New Roman" w:hAnsi="Open Sans" w:cs="Open Sans"/>
          <w:sz w:val="20"/>
          <w:szCs w:val="20"/>
        </w:rPr>
        <w:t>.</w:t>
      </w:r>
    </w:p>
    <w:p w14:paraId="065B42EC" w14:textId="77777777" w:rsidR="00C31BF2" w:rsidRPr="00814CF7" w:rsidRDefault="00C31BF2" w:rsidP="009E42C9">
      <w:pPr>
        <w:widowControl w:val="0"/>
        <w:numPr>
          <w:ilvl w:val="0"/>
          <w:numId w:val="31"/>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 xml:space="preserve">Wykonawca oświadcza, że wskazany w ust. </w:t>
      </w:r>
      <w:r w:rsidR="00F2222A" w:rsidRPr="00814CF7">
        <w:rPr>
          <w:rFonts w:ascii="Open Sans" w:eastAsia="Times New Roman" w:hAnsi="Open Sans" w:cs="Open Sans"/>
          <w:color w:val="000000" w:themeColor="text1"/>
          <w:sz w:val="20"/>
          <w:szCs w:val="20"/>
          <w:lang w:eastAsia="pl-PL"/>
        </w:rPr>
        <w:t>7</w:t>
      </w:r>
      <w:r w:rsidRPr="00814CF7">
        <w:rPr>
          <w:rFonts w:ascii="Open Sans" w:eastAsia="Times New Roman" w:hAnsi="Open Sans" w:cs="Open Sans"/>
          <w:color w:val="000000" w:themeColor="text1"/>
          <w:sz w:val="20"/>
          <w:szCs w:val="20"/>
          <w:lang w:eastAsia="pl-PL"/>
        </w:rPr>
        <w:t xml:space="preserve">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 (nie dotyczy osoby fizycznej nie prowadzącej działalności gospodarczej).</w:t>
      </w:r>
    </w:p>
    <w:p w14:paraId="6F51ECCD" w14:textId="11638C3D" w:rsidR="00B22F64" w:rsidRPr="00814CF7" w:rsidRDefault="00B22F64" w:rsidP="009E42C9">
      <w:pPr>
        <w:numPr>
          <w:ilvl w:val="0"/>
          <w:numId w:val="31"/>
        </w:numPr>
        <w:spacing w:after="0" w:line="276" w:lineRule="auto"/>
        <w:rPr>
          <w:rFonts w:ascii="Open Sans" w:hAnsi="Open Sans" w:cs="Open Sans"/>
          <w:color w:val="000000" w:themeColor="text1"/>
          <w:sz w:val="20"/>
          <w:szCs w:val="20"/>
        </w:rPr>
      </w:pPr>
      <w:r w:rsidRPr="00814CF7">
        <w:rPr>
          <w:rFonts w:ascii="Open Sans" w:hAnsi="Open Sans" w:cs="Open Sans"/>
          <w:bCs/>
          <w:iCs/>
          <w:color w:val="000000" w:themeColor="text1"/>
          <w:sz w:val="20"/>
          <w:szCs w:val="20"/>
        </w:rPr>
        <w:t xml:space="preserve">Na zasadach określonych w Umowie, na podstawie art. 439 ust. 1 i 2 ustawy PZP, Strony będą waloryzowały koszty realizacji czynności wchodzących w skład przedmiotu Umowy („Waloryzacja”). Waloryzacja będzie polegała na podwyższeniu albo obniżeniu </w:t>
      </w:r>
      <w:r w:rsidRPr="00814CF7">
        <w:rPr>
          <w:rFonts w:ascii="Open Sans" w:hAnsi="Open Sans" w:cs="Open Sans"/>
          <w:color w:val="000000" w:themeColor="text1"/>
          <w:sz w:val="20"/>
          <w:szCs w:val="20"/>
        </w:rPr>
        <w:t>wynagrodzenia za SIP (w tym łącznego wynagrodzenia) („Cen jednostkowe”)</w:t>
      </w:r>
      <w:r w:rsidRPr="00814CF7">
        <w:rPr>
          <w:rFonts w:ascii="Open Sans" w:hAnsi="Open Sans" w:cs="Open Sans"/>
          <w:bCs/>
          <w:iCs/>
          <w:color w:val="000000" w:themeColor="text1"/>
          <w:sz w:val="20"/>
          <w:szCs w:val="20"/>
        </w:rPr>
        <w:t xml:space="preserve">, o których mowa w ust. 1, podanego w ofercie na zasadach opisanych w ust. 10-19. </w:t>
      </w:r>
    </w:p>
    <w:p w14:paraId="34F65BA6" w14:textId="77777777" w:rsidR="00B22F64" w:rsidRPr="00814CF7" w:rsidRDefault="00B22F64" w:rsidP="009E42C9">
      <w:pPr>
        <w:numPr>
          <w:ilvl w:val="0"/>
          <w:numId w:val="31"/>
        </w:numPr>
        <w:spacing w:after="0" w:line="276" w:lineRule="auto"/>
        <w:rPr>
          <w:rFonts w:ascii="Open Sans" w:hAnsi="Open Sans" w:cs="Open Sans"/>
          <w:color w:val="000000" w:themeColor="text1"/>
          <w:sz w:val="20"/>
          <w:szCs w:val="20"/>
        </w:rPr>
      </w:pPr>
      <w:r w:rsidRPr="00814CF7">
        <w:rPr>
          <w:rFonts w:ascii="Open Sans" w:hAnsi="Open Sans" w:cs="Open Sans"/>
          <w:bCs/>
          <w:iCs/>
          <w:color w:val="000000" w:themeColor="text1"/>
          <w:sz w:val="20"/>
          <w:szCs w:val="20"/>
        </w:rPr>
        <w:t xml:space="preserve">Żadna ze Stron nie będzie uprawniona wystąpić z wnioskiem o dokonanie Waloryzacji wcześniej niż 12 miesięcy od dnia rozpoczęcia świadczenia usługi </w:t>
      </w:r>
      <w:r w:rsidRPr="00814CF7">
        <w:rPr>
          <w:rFonts w:ascii="Open Sans" w:hAnsi="Open Sans" w:cs="Open Sans"/>
          <w:iCs/>
          <w:color w:val="000000" w:themeColor="text1"/>
          <w:sz w:val="20"/>
          <w:szCs w:val="20"/>
        </w:rPr>
        <w:t>licząc od dnia zawarcia Umowy.</w:t>
      </w:r>
    </w:p>
    <w:p w14:paraId="6A26CDC9" w14:textId="1627560B" w:rsidR="00B22F64" w:rsidRPr="00814CF7" w:rsidRDefault="00B22F64" w:rsidP="009E42C9">
      <w:pPr>
        <w:numPr>
          <w:ilvl w:val="0"/>
          <w:numId w:val="31"/>
        </w:numPr>
        <w:spacing w:after="0" w:line="276" w:lineRule="auto"/>
        <w:rPr>
          <w:rFonts w:ascii="Open Sans" w:hAnsi="Open Sans" w:cs="Open Sans"/>
          <w:color w:val="000000" w:themeColor="text1"/>
          <w:sz w:val="20"/>
          <w:szCs w:val="20"/>
        </w:rPr>
      </w:pPr>
      <w:r w:rsidRPr="00814CF7">
        <w:rPr>
          <w:rFonts w:ascii="Open Sans" w:hAnsi="Open Sans" w:cs="Open Sans"/>
          <w:bCs/>
          <w:iCs/>
          <w:color w:val="000000" w:themeColor="text1"/>
          <w:sz w:val="20"/>
          <w:szCs w:val="20"/>
        </w:rPr>
        <w:t>Po upływie terminu, o którym mowa w ust. 10, w przypadku zmiany kosztów realizacji przedmiotu Umowy w związku ze wzrostem albo obniżeniem cen określonym we wskaźniku cen towarów i usług konsumpcyjnych z analogicznym miesiącem poprzedniego roku ogłaszanym w formie komunikatu Prezesa Głównego Urzędu Statystycznego („Wskaźnik GUS”), każda ze Stron może wystąpić do drugiej Strony z pisemnym wnioskiem o dokonanie Waloryzacji. We wniosku zostaną wskazane nowe wartości Cen jednostkowych.</w:t>
      </w:r>
    </w:p>
    <w:p w14:paraId="6DB19A18" w14:textId="51A8B18D" w:rsidR="00B22F64" w:rsidRPr="00814CF7" w:rsidRDefault="00B22F64" w:rsidP="009E42C9">
      <w:pPr>
        <w:numPr>
          <w:ilvl w:val="0"/>
          <w:numId w:val="31"/>
        </w:numPr>
        <w:spacing w:after="0" w:line="276" w:lineRule="auto"/>
        <w:rPr>
          <w:rFonts w:ascii="Open Sans" w:hAnsi="Open Sans" w:cs="Open Sans"/>
          <w:color w:val="000000" w:themeColor="text1"/>
          <w:sz w:val="20"/>
          <w:szCs w:val="20"/>
        </w:rPr>
      </w:pPr>
      <w:r w:rsidRPr="00814CF7">
        <w:rPr>
          <w:rFonts w:ascii="Open Sans" w:hAnsi="Open Sans" w:cs="Open Sans"/>
          <w:bCs/>
          <w:iCs/>
          <w:color w:val="000000" w:themeColor="text1"/>
          <w:sz w:val="20"/>
          <w:szCs w:val="20"/>
        </w:rPr>
        <w:t xml:space="preserve">Każda ze Stron będzie uprawniona wystąpić do drugiej Strony z wnioskiem o dokonanie Waloryzacji każdorazowo po komunikacie Prezesa Głównego Urzędu Statystycznego ogłaszającym Wskaźnik GUS, z zastrzeżeniem ust. 10 i 14. </w:t>
      </w:r>
      <w:r w:rsidR="001522B6" w:rsidRPr="001522B6">
        <w:rPr>
          <w:rFonts w:ascii="Open Sans" w:hAnsi="Open Sans" w:cs="Open Sans"/>
          <w:bCs/>
          <w:iCs/>
          <w:color w:val="000000" w:themeColor="text1"/>
          <w:sz w:val="20"/>
          <w:szCs w:val="20"/>
        </w:rPr>
        <w:t>Waloryzacja może być dokonana nie częściej niż raz na 12 miesięcy od dnia dokonania poprzedniej waloryzacji.</w:t>
      </w:r>
    </w:p>
    <w:p w14:paraId="51717125" w14:textId="77777777" w:rsidR="00B22F64" w:rsidRPr="00814CF7" w:rsidRDefault="00B22F64" w:rsidP="009E42C9">
      <w:pPr>
        <w:numPr>
          <w:ilvl w:val="0"/>
          <w:numId w:val="31"/>
        </w:numPr>
        <w:spacing w:after="0" w:line="276" w:lineRule="auto"/>
        <w:rPr>
          <w:rFonts w:ascii="Open Sans" w:hAnsi="Open Sans" w:cs="Open Sans"/>
          <w:color w:val="000000" w:themeColor="text1"/>
          <w:sz w:val="20"/>
          <w:szCs w:val="20"/>
        </w:rPr>
      </w:pPr>
      <w:r w:rsidRPr="00814CF7">
        <w:rPr>
          <w:rFonts w:ascii="Open Sans" w:hAnsi="Open Sans" w:cs="Open Sans"/>
          <w:bCs/>
          <w:iCs/>
          <w:color w:val="000000" w:themeColor="text1"/>
          <w:sz w:val="20"/>
          <w:szCs w:val="20"/>
        </w:rPr>
        <w:t xml:space="preserve">Ewentualna Waloryzacja będzie ustalana przez Strony w drodze aneksu do Umowy ze skutkiem od dnia opublikowania komunikatu Prezesa Głównego Urzędu Statystycznego ogłaszającego Wskaźnik GUS („Dzień Ustalenia Waloryzacji”). </w:t>
      </w:r>
    </w:p>
    <w:p w14:paraId="080E7DF9" w14:textId="06806FAD" w:rsidR="00B22F64" w:rsidRPr="00814CF7" w:rsidRDefault="00B22F64" w:rsidP="009E42C9">
      <w:pPr>
        <w:numPr>
          <w:ilvl w:val="0"/>
          <w:numId w:val="31"/>
        </w:numPr>
        <w:spacing w:after="0" w:line="276" w:lineRule="auto"/>
        <w:rPr>
          <w:rFonts w:ascii="Open Sans" w:hAnsi="Open Sans" w:cs="Open Sans"/>
          <w:color w:val="000000" w:themeColor="text1"/>
          <w:sz w:val="20"/>
          <w:szCs w:val="20"/>
        </w:rPr>
      </w:pPr>
      <w:r w:rsidRPr="00814CF7">
        <w:rPr>
          <w:rFonts w:ascii="Open Sans" w:hAnsi="Open Sans" w:cs="Open Sans"/>
          <w:bCs/>
          <w:iCs/>
          <w:color w:val="000000" w:themeColor="text1"/>
          <w:sz w:val="20"/>
          <w:szCs w:val="20"/>
        </w:rPr>
        <w:t xml:space="preserve">Wnioskowana zmiana Cen jednostkowych nastąpi pod warunkiem, iż wartość Wskaźnika GUS ogłoszonego w Dniu Ustalania Waloryzacji będzie wskazywała na wzrost lub spadek cen towarów i usług konsumpcyjnych o co najmniej 5 punkty procentowe w stosunku do analogicznego miesiąca poprzedniego roku („Próg Waloryzacji"). </w:t>
      </w:r>
    </w:p>
    <w:p w14:paraId="2F0371A8" w14:textId="6E283E25" w:rsidR="00B22F64" w:rsidRPr="00814CF7" w:rsidRDefault="00B22F64" w:rsidP="009E42C9">
      <w:pPr>
        <w:numPr>
          <w:ilvl w:val="0"/>
          <w:numId w:val="31"/>
        </w:numPr>
        <w:spacing w:after="0" w:line="276" w:lineRule="auto"/>
        <w:rPr>
          <w:rFonts w:ascii="Open Sans" w:hAnsi="Open Sans" w:cs="Open Sans"/>
          <w:color w:val="000000" w:themeColor="text1"/>
          <w:sz w:val="20"/>
          <w:szCs w:val="20"/>
        </w:rPr>
      </w:pPr>
      <w:r w:rsidRPr="00814CF7">
        <w:rPr>
          <w:rFonts w:ascii="Open Sans" w:hAnsi="Open Sans" w:cs="Open Sans"/>
          <w:bCs/>
          <w:iCs/>
          <w:color w:val="000000" w:themeColor="text1"/>
          <w:sz w:val="20"/>
          <w:szCs w:val="20"/>
        </w:rPr>
        <w:lastRenderedPageBreak/>
        <w:t>Ewentualna zmiana Cen jednostkowych nastąpi o 50% wartości wzrostu albo obniżenia cen określonego we Wskaźniku GUS ogłoszonym w Dniu Ustalania Waloryzacji, z zastrzeżeniem postanowień ust. 19. Wykonawca zobowiązany jest do wykazania wpływu zmiany Wskaźnika GUS na wykonanie przedmiotu Umowy. Wykazanie wpływu następuje w formie pisemnej. Wykonawca składa wyczerpujące uzasadnienie faktyczne i prawne oraz dokładne wyliczenie kwoty cen materiałów i kosztów przed i po zmianie wynagrodzenia.</w:t>
      </w:r>
    </w:p>
    <w:p w14:paraId="322BF65A" w14:textId="0161827C" w:rsidR="00B22F64" w:rsidRPr="00814CF7" w:rsidRDefault="00B22F64" w:rsidP="009E42C9">
      <w:pPr>
        <w:numPr>
          <w:ilvl w:val="0"/>
          <w:numId w:val="31"/>
        </w:numPr>
        <w:spacing w:after="0" w:line="276" w:lineRule="auto"/>
        <w:rPr>
          <w:rFonts w:ascii="Open Sans" w:hAnsi="Open Sans" w:cs="Open Sans"/>
          <w:color w:val="000000" w:themeColor="text1"/>
          <w:sz w:val="20"/>
          <w:szCs w:val="20"/>
        </w:rPr>
      </w:pPr>
      <w:r w:rsidRPr="00814CF7">
        <w:rPr>
          <w:rFonts w:ascii="Open Sans" w:hAnsi="Open Sans" w:cs="Open Sans"/>
          <w:bCs/>
          <w:iCs/>
          <w:color w:val="000000" w:themeColor="text1"/>
          <w:sz w:val="20"/>
          <w:szCs w:val="20"/>
        </w:rPr>
        <w:t xml:space="preserve">Pod warunkiem przekroczenia Progu Waloryzacji, w przypadku, gdy Wskaźnik GUS ogłoszony w Dniu Ustalania Waloryzacji będzie wartością dodatnią Ceny jednostkowe ulegną zwiększeniu o wielkość wskazaną w ust. 15. </w:t>
      </w:r>
    </w:p>
    <w:p w14:paraId="5B9696A3" w14:textId="52DC9BDF" w:rsidR="00B22F64" w:rsidRPr="00814CF7" w:rsidRDefault="00B22F64" w:rsidP="009E42C9">
      <w:pPr>
        <w:numPr>
          <w:ilvl w:val="0"/>
          <w:numId w:val="31"/>
        </w:numPr>
        <w:spacing w:after="0" w:line="276" w:lineRule="auto"/>
        <w:rPr>
          <w:rFonts w:ascii="Open Sans" w:hAnsi="Open Sans" w:cs="Open Sans"/>
          <w:color w:val="000000" w:themeColor="text1"/>
          <w:sz w:val="20"/>
          <w:szCs w:val="20"/>
        </w:rPr>
      </w:pPr>
      <w:r w:rsidRPr="00814CF7">
        <w:rPr>
          <w:rFonts w:ascii="Open Sans" w:hAnsi="Open Sans" w:cs="Open Sans"/>
          <w:bCs/>
          <w:iCs/>
          <w:color w:val="000000" w:themeColor="text1"/>
          <w:sz w:val="20"/>
          <w:szCs w:val="20"/>
        </w:rPr>
        <w:t>Pod warunkiem przekroczenia Progu Waloryzacji, w przypadku, gdy Wskaźnik GUS ogłoszony w Dniu Ustalania Waloryzacji będzie wartością ujemną Ceny jednostkowe ulegną zmniejszeniu o wielkość wskazaną w ust. 15.</w:t>
      </w:r>
    </w:p>
    <w:p w14:paraId="3B1DD10B" w14:textId="6DE0CCF5" w:rsidR="00B22F64" w:rsidRPr="00814CF7" w:rsidRDefault="00B22F64" w:rsidP="009E42C9">
      <w:pPr>
        <w:numPr>
          <w:ilvl w:val="0"/>
          <w:numId w:val="31"/>
        </w:numPr>
        <w:spacing w:after="0" w:line="276" w:lineRule="auto"/>
        <w:rPr>
          <w:rFonts w:ascii="Open Sans" w:hAnsi="Open Sans" w:cs="Open Sans"/>
          <w:color w:val="000000" w:themeColor="text1"/>
          <w:sz w:val="20"/>
          <w:szCs w:val="20"/>
        </w:rPr>
      </w:pPr>
      <w:r w:rsidRPr="00814CF7">
        <w:rPr>
          <w:rFonts w:ascii="Open Sans" w:hAnsi="Open Sans" w:cs="Open Sans"/>
          <w:bCs/>
          <w:iCs/>
          <w:color w:val="000000" w:themeColor="text1"/>
          <w:sz w:val="20"/>
          <w:szCs w:val="20"/>
        </w:rPr>
        <w:t xml:space="preserve">Nowa wartość </w:t>
      </w:r>
      <w:r w:rsidR="00BB24C4" w:rsidRPr="00814CF7">
        <w:rPr>
          <w:rFonts w:ascii="Open Sans" w:hAnsi="Open Sans" w:cs="Open Sans"/>
          <w:bCs/>
          <w:iCs/>
          <w:color w:val="000000" w:themeColor="text1"/>
          <w:sz w:val="20"/>
          <w:szCs w:val="20"/>
        </w:rPr>
        <w:t>Cen jednostkowych</w:t>
      </w:r>
      <w:r w:rsidRPr="00814CF7">
        <w:rPr>
          <w:rFonts w:ascii="Open Sans" w:hAnsi="Open Sans" w:cs="Open Sans"/>
          <w:bCs/>
          <w:iCs/>
          <w:color w:val="000000" w:themeColor="text1"/>
          <w:sz w:val="20"/>
          <w:szCs w:val="20"/>
        </w:rPr>
        <w:t xml:space="preserve"> będzie dotyczyć zapłaty należnej Wykonawcy za czynności odebrane po Dniu Ustalania Waloryzacji.</w:t>
      </w:r>
    </w:p>
    <w:p w14:paraId="01E96712" w14:textId="758E90C3" w:rsidR="00B22F64" w:rsidRPr="00814CF7" w:rsidRDefault="00B22F64" w:rsidP="009E42C9">
      <w:pPr>
        <w:numPr>
          <w:ilvl w:val="0"/>
          <w:numId w:val="31"/>
        </w:numPr>
        <w:spacing w:after="0" w:line="276" w:lineRule="auto"/>
        <w:rPr>
          <w:rFonts w:ascii="Open Sans" w:hAnsi="Open Sans" w:cs="Open Sans"/>
          <w:color w:val="000000" w:themeColor="text1"/>
          <w:sz w:val="20"/>
          <w:szCs w:val="20"/>
        </w:rPr>
      </w:pPr>
      <w:r w:rsidRPr="00814CF7">
        <w:rPr>
          <w:rFonts w:ascii="Open Sans" w:hAnsi="Open Sans" w:cs="Open Sans"/>
          <w:bCs/>
          <w:iCs/>
          <w:color w:val="000000" w:themeColor="text1"/>
          <w:sz w:val="20"/>
          <w:szCs w:val="20"/>
        </w:rPr>
        <w:t xml:space="preserve">Strony ustalają maksymalną wartość obniżenia albo wzrostu </w:t>
      </w:r>
      <w:r w:rsidR="00BB24C4" w:rsidRPr="00814CF7">
        <w:rPr>
          <w:rFonts w:ascii="Open Sans" w:hAnsi="Open Sans" w:cs="Open Sans"/>
          <w:bCs/>
          <w:iCs/>
          <w:color w:val="000000" w:themeColor="text1"/>
          <w:sz w:val="20"/>
          <w:szCs w:val="20"/>
        </w:rPr>
        <w:t>wynagrodzenia</w:t>
      </w:r>
      <w:r w:rsidRPr="00814CF7">
        <w:rPr>
          <w:rFonts w:ascii="Open Sans" w:hAnsi="Open Sans" w:cs="Open Sans"/>
          <w:bCs/>
          <w:iCs/>
          <w:color w:val="000000" w:themeColor="text1"/>
          <w:sz w:val="20"/>
          <w:szCs w:val="20"/>
        </w:rPr>
        <w:t xml:space="preserve"> w efekcie zastosowania Waloryzacji na poziomie nie większym niż</w:t>
      </w:r>
      <w:r w:rsidR="00BB24C4" w:rsidRPr="00814CF7">
        <w:rPr>
          <w:rFonts w:ascii="Open Sans" w:hAnsi="Open Sans" w:cs="Open Sans"/>
          <w:bCs/>
          <w:iCs/>
          <w:color w:val="000000" w:themeColor="text1"/>
          <w:sz w:val="20"/>
          <w:szCs w:val="20"/>
        </w:rPr>
        <w:t xml:space="preserve"> 10% łącznego</w:t>
      </w:r>
      <w:r w:rsidR="0079695C">
        <w:rPr>
          <w:rFonts w:ascii="Open Sans" w:hAnsi="Open Sans" w:cs="Open Sans"/>
          <w:bCs/>
          <w:iCs/>
          <w:color w:val="000000" w:themeColor="text1"/>
          <w:sz w:val="20"/>
          <w:szCs w:val="20"/>
        </w:rPr>
        <w:t xml:space="preserve"> pierwotnego</w:t>
      </w:r>
      <w:r w:rsidR="00BB24C4" w:rsidRPr="00814CF7">
        <w:rPr>
          <w:rFonts w:ascii="Open Sans" w:hAnsi="Open Sans" w:cs="Open Sans"/>
          <w:bCs/>
          <w:iCs/>
          <w:color w:val="000000" w:themeColor="text1"/>
          <w:sz w:val="20"/>
          <w:szCs w:val="20"/>
        </w:rPr>
        <w:t xml:space="preserve"> wynagrodzenia określonego w ust. 1.</w:t>
      </w:r>
    </w:p>
    <w:p w14:paraId="7223C95F" w14:textId="77777777" w:rsidR="00B22F64" w:rsidRPr="00814CF7" w:rsidRDefault="00B22F64" w:rsidP="009E42C9">
      <w:pPr>
        <w:numPr>
          <w:ilvl w:val="0"/>
          <w:numId w:val="31"/>
        </w:numPr>
        <w:spacing w:after="0" w:line="276" w:lineRule="auto"/>
        <w:rPr>
          <w:rFonts w:ascii="Open Sans" w:hAnsi="Open Sans" w:cs="Open Sans"/>
          <w:color w:val="000000" w:themeColor="text1"/>
          <w:sz w:val="20"/>
          <w:szCs w:val="20"/>
        </w:rPr>
      </w:pPr>
      <w:r w:rsidRPr="00814CF7">
        <w:rPr>
          <w:rFonts w:ascii="Open Sans" w:hAnsi="Open Sans" w:cs="Open Sans"/>
          <w:bCs/>
          <w:iCs/>
          <w:color w:val="000000" w:themeColor="text1"/>
          <w:sz w:val="20"/>
          <w:szCs w:val="20"/>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7721707B" w14:textId="77777777" w:rsidR="009111D9" w:rsidRPr="00814CF7" w:rsidRDefault="009111D9" w:rsidP="009E42C9">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p>
    <w:p w14:paraId="135DE429" w14:textId="57411723" w:rsidR="005F3CC7" w:rsidRPr="00814CF7" w:rsidRDefault="005F3CC7" w:rsidP="009E42C9">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r w:rsidRPr="00814CF7">
        <w:rPr>
          <w:rFonts w:ascii="Open Sans" w:eastAsiaTheme="majorEastAsia" w:hAnsi="Open Sans" w:cs="Open Sans"/>
          <w:b/>
          <w:color w:val="000000" w:themeColor="text1"/>
          <w:sz w:val="20"/>
          <w:szCs w:val="20"/>
        </w:rPr>
        <w:t>§ 4.</w:t>
      </w:r>
    </w:p>
    <w:p w14:paraId="1406A1BC" w14:textId="77777777" w:rsidR="005F3CC7" w:rsidRPr="00814CF7" w:rsidRDefault="005F3CC7" w:rsidP="009E42C9">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r w:rsidRPr="00814CF7">
        <w:rPr>
          <w:rFonts w:ascii="Open Sans" w:eastAsiaTheme="majorEastAsia" w:hAnsi="Open Sans" w:cs="Open Sans"/>
          <w:b/>
          <w:color w:val="000000" w:themeColor="text1"/>
          <w:sz w:val="20"/>
          <w:szCs w:val="20"/>
        </w:rPr>
        <w:t>Oświadczenia Stron</w:t>
      </w:r>
    </w:p>
    <w:p w14:paraId="5D775C8C" w14:textId="77777777" w:rsidR="00BF25C6" w:rsidRPr="00814CF7" w:rsidRDefault="00BF25C6" w:rsidP="009E42C9">
      <w:pPr>
        <w:numPr>
          <w:ilvl w:val="0"/>
          <w:numId w:val="15"/>
        </w:numPr>
        <w:spacing w:after="0" w:line="276" w:lineRule="auto"/>
        <w:ind w:left="357" w:hanging="357"/>
        <w:rPr>
          <w:rFonts w:ascii="Open Sans" w:hAnsi="Open Sans" w:cs="Open Sans"/>
          <w:color w:val="000000" w:themeColor="text1"/>
          <w:sz w:val="20"/>
          <w:szCs w:val="20"/>
        </w:rPr>
      </w:pPr>
      <w:bookmarkStart w:id="9" w:name="_Hlk26785734"/>
      <w:r w:rsidRPr="00814CF7">
        <w:rPr>
          <w:rFonts w:ascii="Open Sans" w:hAnsi="Open Sans" w:cs="Open Sans"/>
          <w:color w:val="000000" w:themeColor="text1"/>
          <w:sz w:val="20"/>
          <w:szCs w:val="20"/>
        </w:rPr>
        <w:t>Wykonawca oświadcza, że:</w:t>
      </w:r>
    </w:p>
    <w:p w14:paraId="472649FD" w14:textId="77777777" w:rsidR="00BF25C6" w:rsidRPr="00814CF7" w:rsidRDefault="00BF25C6" w:rsidP="009E42C9">
      <w:pPr>
        <w:pStyle w:val="Akapitzlist"/>
        <w:numPr>
          <w:ilvl w:val="0"/>
          <w:numId w:val="16"/>
        </w:numPr>
        <w:spacing w:after="200" w:line="276" w:lineRule="auto"/>
        <w:ind w:left="714"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posiada wiedzę i dysponuje wszelkimi niezbędnymi informacjami oraz pozwoleniami wymaganymi przez przepisy prawa w dziedzinach związanych z wykonaniem Umowy, a także dysponuje odpowiednim personelem i środkami dla realizacji niniejszej Umowy;</w:t>
      </w:r>
    </w:p>
    <w:p w14:paraId="22F154AA" w14:textId="47E9ACCC" w:rsidR="00BF25C6" w:rsidRPr="00814CF7" w:rsidRDefault="00BF25C6" w:rsidP="009E42C9">
      <w:pPr>
        <w:pStyle w:val="Akapitzlist"/>
        <w:numPr>
          <w:ilvl w:val="0"/>
          <w:numId w:val="16"/>
        </w:numPr>
        <w:spacing w:after="200" w:line="276" w:lineRule="auto"/>
        <w:ind w:left="714"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 xml:space="preserve">jest uprawniony do udzielania licencji na </w:t>
      </w:r>
      <w:r w:rsidR="00B81116" w:rsidRPr="00814CF7">
        <w:rPr>
          <w:rFonts w:ascii="Open Sans" w:hAnsi="Open Sans" w:cs="Open Sans"/>
          <w:color w:val="000000" w:themeColor="text1"/>
          <w:sz w:val="20"/>
          <w:szCs w:val="20"/>
        </w:rPr>
        <w:t>System</w:t>
      </w:r>
      <w:r w:rsidRPr="00814CF7">
        <w:rPr>
          <w:rFonts w:ascii="Open Sans" w:hAnsi="Open Sans" w:cs="Open Sans"/>
          <w:color w:val="000000" w:themeColor="text1"/>
          <w:sz w:val="20"/>
          <w:szCs w:val="20"/>
        </w:rPr>
        <w:t xml:space="preserve"> i niniejsza Umowa nie narusza prawem chronionych dóbr osobistych, jak i majątkowych osób trzecich, ani też praw na dobrach niematerialnych, w szczególności: praw autorskich, pokrewnych, praw do wzorów przemysłowych oraz, że przejmuje wyłączną odpowiedzialność za wszelkie szkody, jakie mogą powstać w związku z używaniem </w:t>
      </w:r>
      <w:r w:rsidR="00B81116" w:rsidRPr="00814CF7">
        <w:rPr>
          <w:rFonts w:ascii="Open Sans" w:hAnsi="Open Sans" w:cs="Open Sans"/>
          <w:color w:val="000000" w:themeColor="text1"/>
          <w:sz w:val="20"/>
          <w:szCs w:val="20"/>
        </w:rPr>
        <w:t>Systemu</w:t>
      </w:r>
      <w:r w:rsidR="0003442C" w:rsidRPr="0003442C">
        <w:rPr>
          <w:rFonts w:ascii="Open Sans" w:hAnsi="Open Sans" w:cs="Open Sans"/>
          <w:sz w:val="20"/>
          <w:szCs w:val="20"/>
        </w:rPr>
        <w:t xml:space="preserve"> </w:t>
      </w:r>
      <w:r w:rsidR="0003442C" w:rsidRPr="00806DD1">
        <w:rPr>
          <w:rFonts w:ascii="Open Sans" w:hAnsi="Open Sans" w:cs="Open Sans"/>
          <w:sz w:val="20"/>
          <w:szCs w:val="20"/>
        </w:rPr>
        <w:t>zgodnie z Umową i przeznaczeniem Systemu, z zastrzeżeniem § 7 ust. 10 Umowy</w:t>
      </w:r>
      <w:r w:rsidRPr="00814CF7">
        <w:rPr>
          <w:rFonts w:ascii="Open Sans" w:hAnsi="Open Sans" w:cs="Open Sans"/>
          <w:color w:val="000000" w:themeColor="text1"/>
          <w:sz w:val="20"/>
          <w:szCs w:val="20"/>
        </w:rPr>
        <w:t>;</w:t>
      </w:r>
    </w:p>
    <w:p w14:paraId="1F49CADD" w14:textId="77777777" w:rsidR="00BF25C6" w:rsidRPr="00814CF7" w:rsidRDefault="00BF25C6" w:rsidP="009E42C9">
      <w:pPr>
        <w:pStyle w:val="Akapitzlist"/>
        <w:numPr>
          <w:ilvl w:val="0"/>
          <w:numId w:val="16"/>
        </w:numPr>
        <w:spacing w:after="200" w:line="276" w:lineRule="auto"/>
        <w:ind w:left="714"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wykonanie niniejszej Umowy nie będzie prowadzić do wypełnienia przesłanek czynu nieuczciwej konkurencji, w szczególności nie stanowi naruszenia tajemnicy przedsiębiorstwa osoby trzeciej;</w:t>
      </w:r>
    </w:p>
    <w:p w14:paraId="6CF8303D" w14:textId="77777777" w:rsidR="00C97815" w:rsidRPr="00814CF7" w:rsidRDefault="00BF25C6" w:rsidP="009E42C9">
      <w:pPr>
        <w:pStyle w:val="Akapitzlist"/>
        <w:numPr>
          <w:ilvl w:val="0"/>
          <w:numId w:val="16"/>
        </w:numPr>
        <w:spacing w:after="200" w:line="276" w:lineRule="auto"/>
        <w:ind w:left="714"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wszelkie dane i informacje uzyskane przez Zamawiającego w wyniku wykonania Umowy, nie są objęte tajemnicą przedsiębiorstwa Wykonawcy i jego kontrahentów</w:t>
      </w:r>
      <w:r w:rsidR="00C97815" w:rsidRPr="00814CF7">
        <w:rPr>
          <w:rFonts w:ascii="Open Sans" w:hAnsi="Open Sans" w:cs="Open Sans"/>
          <w:color w:val="000000" w:themeColor="text1"/>
          <w:sz w:val="20"/>
          <w:szCs w:val="20"/>
        </w:rPr>
        <w:t>;</w:t>
      </w:r>
    </w:p>
    <w:p w14:paraId="085F7798" w14:textId="77777777" w:rsidR="00C97815" w:rsidRPr="00814CF7" w:rsidRDefault="00C97815" w:rsidP="009E42C9">
      <w:pPr>
        <w:pStyle w:val="Akapitzlist"/>
        <w:numPr>
          <w:ilvl w:val="0"/>
          <w:numId w:val="16"/>
        </w:numPr>
        <w:spacing w:after="200" w:line="276" w:lineRule="auto"/>
        <w:ind w:left="714"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bezzwłocznie poinformuje o przeszkodach w należytym wykonywaniu Umowy, w tym również o okolicznościach leżących po stronie Zamawiającego, które mogą mieć wpływ na wywiązanie się Wykonawcy z postanowień Umowy;</w:t>
      </w:r>
    </w:p>
    <w:p w14:paraId="517BB731" w14:textId="30C71489" w:rsidR="00C97815" w:rsidRPr="00814CF7" w:rsidRDefault="00C97815" w:rsidP="0003442C">
      <w:pPr>
        <w:pStyle w:val="Akapitzlist"/>
        <w:numPr>
          <w:ilvl w:val="0"/>
          <w:numId w:val="16"/>
        </w:numPr>
        <w:spacing w:after="0" w:line="276" w:lineRule="auto"/>
        <w:ind w:left="714"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 xml:space="preserve">przed zawarciem Umowy wypełnił obowiązki informacyjne przewidziane w pkt </w:t>
      </w:r>
      <w:r w:rsidR="002748F4" w:rsidRPr="00814CF7">
        <w:rPr>
          <w:rFonts w:ascii="Open Sans" w:hAnsi="Open Sans" w:cs="Open Sans"/>
          <w:color w:val="000000" w:themeColor="text1"/>
          <w:sz w:val="20"/>
          <w:szCs w:val="20"/>
        </w:rPr>
        <w:t>………..</w:t>
      </w:r>
      <w:r w:rsidR="00921ACC" w:rsidRPr="00814CF7">
        <w:rPr>
          <w:rFonts w:ascii="Open Sans" w:hAnsi="Open Sans" w:cs="Open Sans"/>
          <w:color w:val="000000" w:themeColor="text1"/>
          <w:sz w:val="20"/>
          <w:szCs w:val="20"/>
        </w:rPr>
        <w:t xml:space="preserve"> </w:t>
      </w:r>
      <w:r w:rsidRPr="00814CF7">
        <w:rPr>
          <w:rFonts w:ascii="Open Sans" w:hAnsi="Open Sans" w:cs="Open Sans"/>
          <w:color w:val="000000" w:themeColor="text1"/>
          <w:sz w:val="20"/>
          <w:szCs w:val="20"/>
        </w:rPr>
        <w:t xml:space="preserve">SWZ oraz w art. 13 lub art. 14 ogólnego rozporządzenia o ochronie danych (RODO), wobec </w:t>
      </w:r>
      <w:r w:rsidRPr="00814CF7">
        <w:rPr>
          <w:rFonts w:ascii="Open Sans" w:hAnsi="Open Sans" w:cs="Open Sans"/>
          <w:color w:val="000000" w:themeColor="text1"/>
          <w:sz w:val="20"/>
          <w:szCs w:val="20"/>
        </w:rPr>
        <w:lastRenderedPageBreak/>
        <w:t>każdej osoby fizycznej, od której dane osobowe bezpośrednio lub pośrednio Wykonawca pozyskał w celu wpisania jej do treści Umowy jako dane osoby reprezentującej Wykonawcę lub działającej w jego imieniu przy realizowaniu Umowy. Wykonawca zobowiązuje się, w przypadku wyznaczenia lub wskazania do działania przy wykonywaniu Umowy osób innych niż wymienione w jej treści, najpóźniej wraz z przekazaniem Zamawiającemu danych osobowych tych osób, zrealizować obowiązki informacyjne w trybie art. 13 lub art. 14 RODO oraz określone w pkt</w:t>
      </w:r>
      <w:r w:rsidR="002748F4" w:rsidRPr="00814CF7">
        <w:rPr>
          <w:rFonts w:ascii="Open Sans" w:hAnsi="Open Sans" w:cs="Open Sans"/>
          <w:color w:val="000000" w:themeColor="text1"/>
          <w:sz w:val="20"/>
          <w:szCs w:val="20"/>
        </w:rPr>
        <w:t>.</w:t>
      </w:r>
      <w:r w:rsidRPr="00814CF7">
        <w:rPr>
          <w:rFonts w:ascii="Open Sans" w:hAnsi="Open Sans" w:cs="Open Sans"/>
          <w:color w:val="000000" w:themeColor="text1"/>
          <w:sz w:val="20"/>
          <w:szCs w:val="20"/>
        </w:rPr>
        <w:t xml:space="preserve"> </w:t>
      </w:r>
      <w:r w:rsidR="002748F4" w:rsidRPr="00814CF7">
        <w:rPr>
          <w:rFonts w:ascii="Open Sans" w:hAnsi="Open Sans" w:cs="Open Sans"/>
          <w:color w:val="000000" w:themeColor="text1"/>
          <w:sz w:val="20"/>
          <w:szCs w:val="20"/>
        </w:rPr>
        <w:t>…………..</w:t>
      </w:r>
      <w:r w:rsidR="00921ACC" w:rsidRPr="00814CF7">
        <w:rPr>
          <w:rFonts w:ascii="Open Sans" w:hAnsi="Open Sans" w:cs="Open Sans"/>
          <w:color w:val="000000" w:themeColor="text1"/>
          <w:sz w:val="20"/>
          <w:szCs w:val="20"/>
        </w:rPr>
        <w:t xml:space="preserve">. </w:t>
      </w:r>
      <w:r w:rsidRPr="00814CF7">
        <w:rPr>
          <w:rFonts w:ascii="Open Sans" w:hAnsi="Open Sans" w:cs="Open Sans"/>
          <w:color w:val="000000" w:themeColor="text1"/>
          <w:sz w:val="20"/>
          <w:szCs w:val="20"/>
        </w:rPr>
        <w:t xml:space="preserve">SWZ. </w:t>
      </w:r>
    </w:p>
    <w:p w14:paraId="122FBCC1" w14:textId="77777777" w:rsidR="00BF25C6" w:rsidRPr="00814CF7" w:rsidRDefault="00BF25C6" w:rsidP="0079695C">
      <w:pPr>
        <w:numPr>
          <w:ilvl w:val="0"/>
          <w:numId w:val="17"/>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 xml:space="preserve">Zamawiający, w celu prawidłowej realizacji Umowy, w ramach współpracy z Wykonawcą, </w:t>
      </w:r>
      <w:r w:rsidRPr="00814CF7">
        <w:rPr>
          <w:rFonts w:ascii="Open Sans" w:hAnsi="Open Sans" w:cs="Open Sans"/>
          <w:color w:val="000000" w:themeColor="text1"/>
          <w:sz w:val="20"/>
          <w:szCs w:val="20"/>
        </w:rPr>
        <w:br/>
        <w:t>jest zobowiązany do:</w:t>
      </w:r>
    </w:p>
    <w:p w14:paraId="4C68E572" w14:textId="77777777" w:rsidR="00BF25C6" w:rsidRPr="00814CF7" w:rsidRDefault="00BF25C6" w:rsidP="0003442C">
      <w:pPr>
        <w:pStyle w:val="Akapitzlist"/>
        <w:numPr>
          <w:ilvl w:val="0"/>
          <w:numId w:val="18"/>
        </w:numPr>
        <w:spacing w:after="0" w:line="276" w:lineRule="auto"/>
        <w:ind w:left="714"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udzielania wyjaśnień i informowania Wykonawcy oraz udostępniania zasobów będących w gestii Zamawiającego, w zakresie i terminie jaki Zamawiający uzna za konieczny w związku z prawidłową realizacją Umowy;</w:t>
      </w:r>
    </w:p>
    <w:p w14:paraId="6F371C21" w14:textId="77777777" w:rsidR="00BF25C6" w:rsidRPr="00814CF7" w:rsidRDefault="00BF25C6" w:rsidP="0003442C">
      <w:pPr>
        <w:pStyle w:val="Akapitzlist"/>
        <w:numPr>
          <w:ilvl w:val="0"/>
          <w:numId w:val="18"/>
        </w:numPr>
        <w:spacing w:after="0" w:line="276" w:lineRule="auto"/>
        <w:ind w:left="714"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zarządzania działaniami pracowników Zamawiającego współpracujących z Wykonawcą przy realizacji Umowy;</w:t>
      </w:r>
    </w:p>
    <w:p w14:paraId="303F1666" w14:textId="07EF46AF" w:rsidR="00BF25C6" w:rsidRPr="00814CF7" w:rsidRDefault="00BF25C6" w:rsidP="0003442C">
      <w:pPr>
        <w:pStyle w:val="Akapitzlist"/>
        <w:numPr>
          <w:ilvl w:val="0"/>
          <w:numId w:val="18"/>
        </w:numPr>
        <w:spacing w:after="0" w:line="276" w:lineRule="auto"/>
        <w:ind w:left="714"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 xml:space="preserve">zapewnienia Wykonawcy oraz osobom zaangażowanym przez Wykonawcę do realizacji Umowy, w zakresie koniecznym dla prawidłowej realizacji Umowy, dostępu do pomieszczeń, w których będą prowadzone prace związane z realizacją Umowy. </w:t>
      </w:r>
    </w:p>
    <w:p w14:paraId="01775BF4" w14:textId="7E433351" w:rsidR="00981E69" w:rsidRPr="00814CF7" w:rsidRDefault="00981E69" w:rsidP="0079695C">
      <w:pPr>
        <w:numPr>
          <w:ilvl w:val="0"/>
          <w:numId w:val="17"/>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Wykonawca nie ponosi odpowiedzialności za działania użytkowników dokonywanych wbrew zasadom użytkowania Systemu.</w:t>
      </w:r>
    </w:p>
    <w:bookmarkEnd w:id="9"/>
    <w:p w14:paraId="3B0631C8" w14:textId="77777777" w:rsidR="00F4131A" w:rsidRDefault="00F4131A" w:rsidP="009E42C9">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p>
    <w:p w14:paraId="7FA44996" w14:textId="79728FDE" w:rsidR="005F3CC7" w:rsidRPr="00814CF7" w:rsidRDefault="005F3CC7" w:rsidP="009E42C9">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r w:rsidRPr="00814CF7">
        <w:rPr>
          <w:rFonts w:ascii="Open Sans" w:eastAsiaTheme="majorEastAsia" w:hAnsi="Open Sans" w:cs="Open Sans"/>
          <w:b/>
          <w:color w:val="000000" w:themeColor="text1"/>
          <w:sz w:val="20"/>
          <w:szCs w:val="20"/>
        </w:rPr>
        <w:t xml:space="preserve">§ </w:t>
      </w:r>
      <w:r w:rsidR="00BF25C6" w:rsidRPr="00814CF7">
        <w:rPr>
          <w:rFonts w:ascii="Open Sans" w:eastAsiaTheme="majorEastAsia" w:hAnsi="Open Sans" w:cs="Open Sans"/>
          <w:b/>
          <w:color w:val="000000" w:themeColor="text1"/>
          <w:sz w:val="20"/>
          <w:szCs w:val="20"/>
        </w:rPr>
        <w:t>5</w:t>
      </w:r>
      <w:r w:rsidRPr="00814CF7">
        <w:rPr>
          <w:rFonts w:ascii="Open Sans" w:eastAsiaTheme="majorEastAsia" w:hAnsi="Open Sans" w:cs="Open Sans"/>
          <w:b/>
          <w:color w:val="000000" w:themeColor="text1"/>
          <w:sz w:val="20"/>
          <w:szCs w:val="20"/>
        </w:rPr>
        <w:t>.</w:t>
      </w:r>
    </w:p>
    <w:p w14:paraId="5CA7EF82" w14:textId="440D7CCD" w:rsidR="005F3CC7" w:rsidRPr="00814CF7" w:rsidRDefault="00B177F9" w:rsidP="009E42C9">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r w:rsidRPr="00814CF7">
        <w:rPr>
          <w:rFonts w:ascii="Open Sans" w:eastAsiaTheme="majorEastAsia" w:hAnsi="Open Sans" w:cs="Open Sans"/>
          <w:b/>
          <w:color w:val="000000" w:themeColor="text1"/>
          <w:sz w:val="20"/>
          <w:szCs w:val="20"/>
        </w:rPr>
        <w:t>Realizacja Umowy</w:t>
      </w:r>
    </w:p>
    <w:p w14:paraId="03E2CEAB" w14:textId="77777777" w:rsidR="00B177F9" w:rsidRPr="00814CF7" w:rsidRDefault="00B177F9" w:rsidP="009E42C9">
      <w:pPr>
        <w:numPr>
          <w:ilvl w:val="0"/>
          <w:numId w:val="6"/>
        </w:numPr>
        <w:tabs>
          <w:tab w:val="clear" w:pos="4472"/>
        </w:tabs>
        <w:spacing w:after="0" w:line="276" w:lineRule="auto"/>
        <w:ind w:left="284" w:hanging="284"/>
        <w:outlineLvl w:val="0"/>
        <w:rPr>
          <w:rFonts w:ascii="Open Sans" w:eastAsia="Times New Roman" w:hAnsi="Open Sans" w:cs="Open Sans"/>
          <w:color w:val="000000" w:themeColor="text1"/>
          <w:sz w:val="20"/>
          <w:szCs w:val="20"/>
        </w:rPr>
      </w:pPr>
      <w:bookmarkStart w:id="10" w:name="_Toc282602782"/>
      <w:bookmarkStart w:id="11" w:name="_Toc281401760"/>
      <w:r w:rsidRPr="00814CF7">
        <w:rPr>
          <w:rFonts w:ascii="Open Sans" w:eastAsia="Times New Roman" w:hAnsi="Open Sans" w:cs="Open Sans"/>
          <w:color w:val="000000" w:themeColor="text1"/>
          <w:sz w:val="20"/>
          <w:szCs w:val="20"/>
        </w:rPr>
        <w:t>Wykonawca dostarczy uprawnienia dostępu przez przeglądarkę  do narzędzi administracyjnych służących do zarządzania użytkownikami Zamawiającego w Systemie.</w:t>
      </w:r>
    </w:p>
    <w:p w14:paraId="2F1F379C" w14:textId="3307CDB6" w:rsidR="00B177F9" w:rsidRPr="00814CF7" w:rsidRDefault="00B177F9" w:rsidP="009E42C9">
      <w:pPr>
        <w:numPr>
          <w:ilvl w:val="0"/>
          <w:numId w:val="6"/>
        </w:numPr>
        <w:tabs>
          <w:tab w:val="clear" w:pos="4472"/>
        </w:tabs>
        <w:spacing w:after="0" w:line="276" w:lineRule="auto"/>
        <w:ind w:left="284" w:hanging="284"/>
        <w:outlineLvl w:val="0"/>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Wykonawca oświadcza, że aplikacja, baza danych i inne oprogramowanie niezbędne do funkcjonowania</w:t>
      </w:r>
      <w:r w:rsidR="006600AA" w:rsidRPr="00814CF7">
        <w:rPr>
          <w:rFonts w:ascii="Open Sans" w:eastAsia="Times New Roman" w:hAnsi="Open Sans" w:cs="Open Sans"/>
          <w:color w:val="000000" w:themeColor="text1"/>
          <w:sz w:val="20"/>
          <w:szCs w:val="20"/>
        </w:rPr>
        <w:t>:</w:t>
      </w:r>
      <w:r w:rsidRPr="00814CF7">
        <w:rPr>
          <w:rFonts w:ascii="Open Sans" w:eastAsia="Times New Roman" w:hAnsi="Open Sans" w:cs="Open Sans"/>
          <w:color w:val="000000" w:themeColor="text1"/>
          <w:sz w:val="20"/>
          <w:szCs w:val="20"/>
        </w:rPr>
        <w:t xml:space="preserve"> S</w:t>
      </w:r>
      <w:r w:rsidR="006600AA" w:rsidRPr="00814CF7">
        <w:rPr>
          <w:rFonts w:ascii="Open Sans" w:eastAsia="Times New Roman" w:hAnsi="Open Sans" w:cs="Open Sans"/>
          <w:color w:val="000000" w:themeColor="text1"/>
          <w:sz w:val="20"/>
          <w:szCs w:val="20"/>
        </w:rPr>
        <w:t>IP</w:t>
      </w:r>
      <w:r w:rsidRPr="00814CF7">
        <w:rPr>
          <w:rFonts w:ascii="Open Sans" w:eastAsia="Times New Roman" w:hAnsi="Open Sans" w:cs="Open Sans"/>
          <w:color w:val="000000" w:themeColor="text1"/>
          <w:sz w:val="20"/>
          <w:szCs w:val="20"/>
        </w:rPr>
        <w:t xml:space="preserve"> są zainstalowane na serwerach Wykonawcy.</w:t>
      </w:r>
    </w:p>
    <w:p w14:paraId="5BA52C12" w14:textId="158AE3D4" w:rsidR="00B177F9" w:rsidRPr="00814CF7" w:rsidRDefault="00B177F9" w:rsidP="009E42C9">
      <w:pPr>
        <w:numPr>
          <w:ilvl w:val="0"/>
          <w:numId w:val="6"/>
        </w:numPr>
        <w:tabs>
          <w:tab w:val="clear" w:pos="4472"/>
        </w:tabs>
        <w:spacing w:after="0" w:line="276" w:lineRule="auto"/>
        <w:ind w:left="284" w:hanging="284"/>
        <w:outlineLvl w:val="0"/>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Aktualizacje S</w:t>
      </w:r>
      <w:r w:rsidR="006600AA" w:rsidRPr="00814CF7">
        <w:rPr>
          <w:rFonts w:ascii="Open Sans" w:eastAsia="Times New Roman" w:hAnsi="Open Sans" w:cs="Open Sans"/>
          <w:color w:val="000000" w:themeColor="text1"/>
          <w:sz w:val="20"/>
          <w:szCs w:val="20"/>
        </w:rPr>
        <w:t xml:space="preserve">IP </w:t>
      </w:r>
      <w:r w:rsidRPr="00814CF7">
        <w:rPr>
          <w:rFonts w:ascii="Open Sans" w:eastAsia="Times New Roman" w:hAnsi="Open Sans" w:cs="Open Sans"/>
          <w:color w:val="000000" w:themeColor="text1"/>
          <w:sz w:val="20"/>
          <w:szCs w:val="20"/>
        </w:rPr>
        <w:t xml:space="preserve"> na serwerach Wykonawcy, w szczególności jego zawartości merytorycznej, będą realizowane na bieżąco, przez cały okres świadczenia Umowy i nie rzadziej niż co tydzień.</w:t>
      </w:r>
    </w:p>
    <w:p w14:paraId="6A98848E" w14:textId="00855694" w:rsidR="00B177F9" w:rsidRPr="00814CF7" w:rsidRDefault="00B177F9" w:rsidP="009E42C9">
      <w:pPr>
        <w:numPr>
          <w:ilvl w:val="0"/>
          <w:numId w:val="6"/>
        </w:numPr>
        <w:tabs>
          <w:tab w:val="clear" w:pos="4472"/>
        </w:tabs>
        <w:spacing w:after="0" w:line="276" w:lineRule="auto"/>
        <w:ind w:left="284" w:hanging="284"/>
        <w:outlineLvl w:val="0"/>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 xml:space="preserve">W godzinach od </w:t>
      </w:r>
      <w:r w:rsidR="00D61B79" w:rsidRPr="00814CF7">
        <w:rPr>
          <w:rFonts w:ascii="Open Sans" w:eastAsia="Times New Roman" w:hAnsi="Open Sans" w:cs="Open Sans"/>
          <w:color w:val="000000" w:themeColor="text1"/>
          <w:sz w:val="20"/>
          <w:szCs w:val="20"/>
        </w:rPr>
        <w:t>6</w:t>
      </w:r>
      <w:r w:rsidR="00F4131A">
        <w:rPr>
          <w:rFonts w:ascii="Open Sans" w:eastAsia="Times New Roman" w:hAnsi="Open Sans" w:cs="Open Sans"/>
          <w:color w:val="000000" w:themeColor="text1"/>
          <w:sz w:val="20"/>
          <w:szCs w:val="20"/>
        </w:rPr>
        <w:t xml:space="preserve">:00 </w:t>
      </w:r>
      <w:r w:rsidRPr="00814CF7">
        <w:rPr>
          <w:rFonts w:ascii="Open Sans" w:eastAsia="Times New Roman" w:hAnsi="Open Sans" w:cs="Open Sans"/>
          <w:color w:val="000000" w:themeColor="text1"/>
          <w:sz w:val="20"/>
          <w:szCs w:val="20"/>
        </w:rPr>
        <w:t xml:space="preserve">do </w:t>
      </w:r>
      <w:r w:rsidR="00D61B79" w:rsidRPr="00814CF7">
        <w:rPr>
          <w:rFonts w:ascii="Open Sans" w:eastAsia="Times New Roman" w:hAnsi="Open Sans" w:cs="Open Sans"/>
          <w:color w:val="000000" w:themeColor="text1"/>
          <w:sz w:val="20"/>
          <w:szCs w:val="20"/>
        </w:rPr>
        <w:t>22</w:t>
      </w:r>
      <w:r w:rsidR="00F4131A">
        <w:rPr>
          <w:rFonts w:ascii="Open Sans" w:eastAsia="Times New Roman" w:hAnsi="Open Sans" w:cs="Open Sans"/>
          <w:color w:val="000000" w:themeColor="text1"/>
          <w:sz w:val="20"/>
          <w:szCs w:val="20"/>
        </w:rPr>
        <w:t>:00</w:t>
      </w:r>
      <w:r w:rsidR="00D61B79" w:rsidRPr="00814CF7">
        <w:rPr>
          <w:rFonts w:ascii="Open Sans" w:eastAsia="Times New Roman" w:hAnsi="Open Sans" w:cs="Open Sans"/>
          <w:color w:val="000000" w:themeColor="text1"/>
          <w:sz w:val="20"/>
          <w:szCs w:val="20"/>
        </w:rPr>
        <w:t xml:space="preserve"> </w:t>
      </w:r>
      <w:r w:rsidRPr="00814CF7">
        <w:rPr>
          <w:rFonts w:ascii="Open Sans" w:eastAsia="Times New Roman" w:hAnsi="Open Sans" w:cs="Open Sans"/>
          <w:color w:val="000000" w:themeColor="text1"/>
          <w:sz w:val="20"/>
          <w:szCs w:val="20"/>
        </w:rPr>
        <w:t>każdego dnia dostępność Systemu nie może być niższa niż 9</w:t>
      </w:r>
      <w:r w:rsidR="0093379F" w:rsidRPr="00814CF7">
        <w:rPr>
          <w:rFonts w:ascii="Open Sans" w:eastAsia="Times New Roman" w:hAnsi="Open Sans" w:cs="Open Sans"/>
          <w:color w:val="000000" w:themeColor="text1"/>
          <w:sz w:val="20"/>
          <w:szCs w:val="20"/>
        </w:rPr>
        <w:t>7</w:t>
      </w:r>
      <w:r w:rsidRPr="00814CF7">
        <w:rPr>
          <w:rFonts w:ascii="Open Sans" w:eastAsia="Times New Roman" w:hAnsi="Open Sans" w:cs="Open Sans"/>
          <w:color w:val="000000" w:themeColor="text1"/>
          <w:sz w:val="20"/>
          <w:szCs w:val="20"/>
        </w:rPr>
        <w:t>% (liczona jako współczynnik czasu dostępności do czasu ogółem, w skali tygodnia).</w:t>
      </w:r>
      <w:r w:rsidR="00E519D6" w:rsidRPr="00814CF7">
        <w:rPr>
          <w:rFonts w:ascii="Open Sans" w:eastAsia="Times New Roman" w:hAnsi="Open Sans" w:cs="Open Sans"/>
          <w:color w:val="000000" w:themeColor="text1"/>
          <w:sz w:val="20"/>
          <w:szCs w:val="20"/>
        </w:rPr>
        <w:t xml:space="preserve"> Przez </w:t>
      </w:r>
      <w:r w:rsidR="004223D0">
        <w:rPr>
          <w:rFonts w:ascii="Open Sans" w:eastAsia="Times New Roman" w:hAnsi="Open Sans" w:cs="Open Sans"/>
          <w:color w:val="000000" w:themeColor="text1"/>
          <w:sz w:val="20"/>
          <w:szCs w:val="20"/>
        </w:rPr>
        <w:t>„</w:t>
      </w:r>
      <w:r w:rsidR="00E519D6" w:rsidRPr="00814CF7">
        <w:rPr>
          <w:rFonts w:ascii="Open Sans" w:eastAsia="Times New Roman" w:hAnsi="Open Sans" w:cs="Open Sans"/>
          <w:color w:val="000000" w:themeColor="text1"/>
          <w:sz w:val="20"/>
          <w:szCs w:val="20"/>
        </w:rPr>
        <w:t>dostępność</w:t>
      </w:r>
      <w:r w:rsidR="004223D0">
        <w:rPr>
          <w:rFonts w:ascii="Open Sans" w:eastAsia="Times New Roman" w:hAnsi="Open Sans" w:cs="Open Sans"/>
          <w:color w:val="000000" w:themeColor="text1"/>
          <w:sz w:val="20"/>
          <w:szCs w:val="20"/>
        </w:rPr>
        <w:t>”</w:t>
      </w:r>
      <w:r w:rsidR="00E519D6" w:rsidRPr="00814CF7">
        <w:rPr>
          <w:rFonts w:ascii="Open Sans" w:eastAsia="Times New Roman" w:hAnsi="Open Sans" w:cs="Open Sans"/>
          <w:color w:val="000000" w:themeColor="text1"/>
          <w:sz w:val="20"/>
          <w:szCs w:val="20"/>
        </w:rPr>
        <w:t xml:space="preserve"> Zamawiający rozumie dostęp do Systemu z zachowaniem jego pełnej funkcjonalności. </w:t>
      </w:r>
    </w:p>
    <w:p w14:paraId="519F259C" w14:textId="7ABB0FC1" w:rsidR="00B177F9" w:rsidRPr="00814CF7" w:rsidRDefault="00B177F9" w:rsidP="009E42C9">
      <w:pPr>
        <w:numPr>
          <w:ilvl w:val="0"/>
          <w:numId w:val="6"/>
        </w:numPr>
        <w:tabs>
          <w:tab w:val="clear" w:pos="4472"/>
        </w:tabs>
        <w:spacing w:after="0" w:line="276" w:lineRule="auto"/>
        <w:ind w:left="284" w:hanging="284"/>
        <w:outlineLvl w:val="0"/>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W przypadku niezbędnych prac konserwacyjno-rozwojowych Wykonawca powiadomi Zamawiającego o konieczności przeprowadzenia tych prac, z co najmniej 2-dniowym wyprzedzeniem, liczonym w dniach roboczych. Prace konserwacyjno-rozwojowe nie mogą wpływać na dostępność Systemu w czasie godzin pracy Zamawiającego (od poniedziałku do piątku od godz. 7:00 do godz. 17:00, z wyłączeniem dni ustawowo wolnych od pracy).</w:t>
      </w:r>
    </w:p>
    <w:p w14:paraId="7A4A41DE" w14:textId="4D6B98E1" w:rsidR="00B177F9" w:rsidRPr="00814CF7" w:rsidRDefault="00B177F9" w:rsidP="009E42C9">
      <w:pPr>
        <w:numPr>
          <w:ilvl w:val="0"/>
          <w:numId w:val="6"/>
        </w:numPr>
        <w:tabs>
          <w:tab w:val="clear" w:pos="4472"/>
        </w:tabs>
        <w:spacing w:after="0" w:line="276" w:lineRule="auto"/>
        <w:ind w:left="284" w:hanging="284"/>
        <w:outlineLvl w:val="0"/>
        <w:rPr>
          <w:rFonts w:ascii="Open Sans" w:hAnsi="Open Sans" w:cs="Open Sans"/>
          <w:color w:val="000000" w:themeColor="text1"/>
          <w:sz w:val="20"/>
          <w:szCs w:val="20"/>
          <w:lang w:eastAsia="zh-CN"/>
        </w:rPr>
      </w:pPr>
      <w:r w:rsidRPr="00814CF7">
        <w:rPr>
          <w:rFonts w:ascii="Open Sans" w:hAnsi="Open Sans" w:cs="Open Sans"/>
          <w:color w:val="000000" w:themeColor="text1"/>
          <w:sz w:val="20"/>
          <w:szCs w:val="20"/>
          <w:lang w:eastAsia="zh-CN"/>
        </w:rPr>
        <w:t xml:space="preserve">Udostępnienie Zamawiającemu </w:t>
      </w:r>
      <w:r w:rsidR="0093379F" w:rsidRPr="00814CF7">
        <w:rPr>
          <w:rFonts w:ascii="Open Sans" w:hAnsi="Open Sans" w:cs="Open Sans"/>
          <w:color w:val="000000" w:themeColor="text1"/>
          <w:sz w:val="20"/>
          <w:szCs w:val="20"/>
          <w:lang w:eastAsia="zh-CN"/>
        </w:rPr>
        <w:t xml:space="preserve">SIP </w:t>
      </w:r>
      <w:r w:rsidRPr="00814CF7">
        <w:rPr>
          <w:rFonts w:ascii="Open Sans" w:hAnsi="Open Sans" w:cs="Open Sans"/>
          <w:color w:val="000000" w:themeColor="text1"/>
          <w:sz w:val="20"/>
          <w:szCs w:val="20"/>
          <w:lang w:eastAsia="zh-CN"/>
        </w:rPr>
        <w:t xml:space="preserve">przez Wykonawcę (dzień rozpoczęcia </w:t>
      </w:r>
      <w:r w:rsidR="00B019C6" w:rsidRPr="00814CF7">
        <w:rPr>
          <w:rFonts w:ascii="Open Sans" w:hAnsi="Open Sans" w:cs="Open Sans"/>
          <w:color w:val="000000" w:themeColor="text1"/>
          <w:sz w:val="20"/>
          <w:szCs w:val="20"/>
          <w:lang w:eastAsia="zh-CN"/>
        </w:rPr>
        <w:t>świadczenia Usługi</w:t>
      </w:r>
      <w:r w:rsidRPr="00814CF7">
        <w:rPr>
          <w:rFonts w:ascii="Open Sans" w:hAnsi="Open Sans" w:cs="Open Sans"/>
          <w:color w:val="000000" w:themeColor="text1"/>
          <w:sz w:val="20"/>
          <w:szCs w:val="20"/>
          <w:lang w:eastAsia="zh-CN"/>
        </w:rPr>
        <w:t>) zostanie potwierdzone w protokole odbioru, którego wzór stanowi załącznik nr 2 do Umowy. Zamawiający dokona odbioru przedmiotu Umowy lub zgłosi zastrzeżenia w protokole odbioru uzasadniając odmowę dokonania tego odbioru.</w:t>
      </w:r>
    </w:p>
    <w:p w14:paraId="0DCDCD19" w14:textId="026DE183" w:rsidR="00B177F9" w:rsidRPr="00814CF7" w:rsidRDefault="00B177F9" w:rsidP="009E42C9">
      <w:pPr>
        <w:numPr>
          <w:ilvl w:val="0"/>
          <w:numId w:val="6"/>
        </w:numPr>
        <w:tabs>
          <w:tab w:val="clear" w:pos="4472"/>
        </w:tabs>
        <w:spacing w:after="0" w:line="276" w:lineRule="auto"/>
        <w:ind w:left="284" w:hanging="284"/>
        <w:outlineLvl w:val="0"/>
        <w:rPr>
          <w:rFonts w:ascii="Open Sans" w:hAnsi="Open Sans" w:cs="Open Sans"/>
          <w:color w:val="000000" w:themeColor="text1"/>
          <w:sz w:val="20"/>
          <w:szCs w:val="20"/>
          <w:lang w:eastAsia="zh-CN"/>
        </w:rPr>
      </w:pPr>
      <w:r w:rsidRPr="00814CF7">
        <w:rPr>
          <w:rFonts w:ascii="Open Sans" w:hAnsi="Open Sans" w:cs="Open Sans"/>
          <w:color w:val="000000" w:themeColor="text1"/>
          <w:sz w:val="20"/>
          <w:szCs w:val="20"/>
          <w:lang w:eastAsia="zh-CN"/>
        </w:rPr>
        <w:t xml:space="preserve">W przypadku zgłoszenia przez Zamawiającego zastrzeżeń dotyczących udostępnionego przez Wykonawcę przedmiotu Umowy, Wykonawca zobowiązany jest do niezwłocznego ich usunięcia na własny koszt i ryzyko oraz przedstawienia przedmiotu Umowy do ponownego odbioru. W </w:t>
      </w:r>
      <w:r w:rsidRPr="00814CF7">
        <w:rPr>
          <w:rFonts w:ascii="Open Sans" w:hAnsi="Open Sans" w:cs="Open Sans"/>
          <w:color w:val="000000" w:themeColor="text1"/>
          <w:sz w:val="20"/>
          <w:szCs w:val="20"/>
          <w:lang w:eastAsia="zh-CN"/>
        </w:rPr>
        <w:lastRenderedPageBreak/>
        <w:t>takim przypadku procedura odbioru zostanie przeprowadzona ponownie, zgodnie z procedurą określoną w ust. 6.</w:t>
      </w:r>
    </w:p>
    <w:p w14:paraId="42C76409" w14:textId="77777777" w:rsidR="00B019C6" w:rsidRPr="00814CF7" w:rsidRDefault="00B019C6" w:rsidP="009E42C9">
      <w:pPr>
        <w:numPr>
          <w:ilvl w:val="0"/>
          <w:numId w:val="63"/>
        </w:numPr>
        <w:tabs>
          <w:tab w:val="clear" w:pos="4472"/>
          <w:tab w:val="num" w:pos="284"/>
        </w:tabs>
        <w:spacing w:after="0" w:line="276" w:lineRule="auto"/>
        <w:ind w:left="284" w:hanging="284"/>
        <w:outlineLvl w:val="0"/>
        <w:rPr>
          <w:rFonts w:ascii="Open Sans" w:hAnsi="Open Sans" w:cs="Open Sans"/>
          <w:color w:val="000000" w:themeColor="text1"/>
          <w:sz w:val="20"/>
          <w:szCs w:val="20"/>
          <w:lang w:eastAsia="zh-CN"/>
        </w:rPr>
      </w:pPr>
      <w:r w:rsidRPr="00814CF7">
        <w:rPr>
          <w:rFonts w:ascii="Open Sans" w:hAnsi="Open Sans" w:cs="Open Sans"/>
          <w:color w:val="000000" w:themeColor="text1"/>
          <w:sz w:val="20"/>
          <w:szCs w:val="20"/>
          <w:lang w:eastAsia="zh-CN"/>
        </w:rPr>
        <w:t>Zamawiający zastrzega sobie prawo do korzystania ze wsparcia osób trzecich w trakcie odbiorów przedmiotu Umowy.</w:t>
      </w:r>
    </w:p>
    <w:p w14:paraId="4C711D14" w14:textId="76558D66" w:rsidR="00B019C6" w:rsidRPr="00814CF7" w:rsidRDefault="00B019C6" w:rsidP="009E42C9">
      <w:pPr>
        <w:numPr>
          <w:ilvl w:val="0"/>
          <w:numId w:val="63"/>
        </w:numPr>
        <w:spacing w:after="0" w:line="276" w:lineRule="auto"/>
        <w:ind w:left="284" w:hanging="284"/>
        <w:outlineLvl w:val="0"/>
        <w:rPr>
          <w:rFonts w:ascii="Open Sans" w:hAnsi="Open Sans" w:cs="Open Sans"/>
          <w:color w:val="000000" w:themeColor="text1"/>
          <w:sz w:val="20"/>
          <w:szCs w:val="20"/>
          <w:lang w:eastAsia="zh-CN"/>
        </w:rPr>
      </w:pPr>
      <w:r w:rsidRPr="00814CF7">
        <w:rPr>
          <w:rFonts w:ascii="Open Sans" w:hAnsi="Open Sans" w:cs="Open Sans"/>
          <w:color w:val="000000" w:themeColor="text1"/>
          <w:sz w:val="20"/>
          <w:szCs w:val="20"/>
          <w:lang w:eastAsia="zh-CN"/>
        </w:rPr>
        <w:t>Każdy protokół dla swej ważności musi zostać podpisany przez Zamawiającego.</w:t>
      </w:r>
    </w:p>
    <w:p w14:paraId="25E0B548" w14:textId="14E2B96E" w:rsidR="00EA5C03" w:rsidRPr="00814CF7" w:rsidRDefault="00EA5C03" w:rsidP="009E42C9">
      <w:pPr>
        <w:numPr>
          <w:ilvl w:val="0"/>
          <w:numId w:val="63"/>
        </w:numPr>
        <w:spacing w:after="0" w:line="276" w:lineRule="auto"/>
        <w:ind w:left="284" w:hanging="284"/>
        <w:outlineLvl w:val="0"/>
        <w:rPr>
          <w:rFonts w:ascii="Open Sans" w:hAnsi="Open Sans" w:cs="Open Sans"/>
          <w:color w:val="000000" w:themeColor="text1"/>
          <w:sz w:val="20"/>
          <w:szCs w:val="20"/>
          <w:lang w:eastAsia="zh-CN"/>
        </w:rPr>
      </w:pPr>
      <w:r w:rsidRPr="00814CF7">
        <w:rPr>
          <w:rFonts w:ascii="Open Sans" w:hAnsi="Open Sans" w:cs="Open Sans"/>
          <w:color w:val="000000" w:themeColor="text1"/>
          <w:sz w:val="20"/>
          <w:szCs w:val="20"/>
          <w:lang w:eastAsia="zh-CN"/>
        </w:rPr>
        <w:t>Wykonawca zobowiązuje się do zawarcia umowy powierzenia przetwarzania danych osobowych, której projekt stanowi Załącznik nr 4 do Umowy, przed przystąpieniem do realizacji przedmiotu Umowy.</w:t>
      </w:r>
      <w:r w:rsidR="00E827DF" w:rsidRPr="00814CF7">
        <w:rPr>
          <w:rFonts w:ascii="Open Sans" w:hAnsi="Open Sans" w:cs="Open Sans"/>
          <w:color w:val="000000" w:themeColor="text1"/>
          <w:sz w:val="20"/>
          <w:szCs w:val="20"/>
        </w:rPr>
        <w:t xml:space="preserve"> M</w:t>
      </w:r>
      <w:r w:rsidR="00E827DF" w:rsidRPr="00814CF7">
        <w:rPr>
          <w:rFonts w:ascii="Open Sans" w:hAnsi="Open Sans" w:cs="Open Sans"/>
          <w:color w:val="000000" w:themeColor="text1"/>
          <w:sz w:val="20"/>
          <w:szCs w:val="20"/>
          <w:lang w:eastAsia="zh-CN"/>
        </w:rPr>
        <w:t>iejsca pozostawione przez Zamawiającego do uzupełnienia w projekcie umowy powierzenia przetwarzania danych osobowych zostaną przez Strony uzupełnione w drodze obustronnych uzgodnień.</w:t>
      </w:r>
    </w:p>
    <w:p w14:paraId="1383E884" w14:textId="77777777" w:rsidR="001A4A00" w:rsidRPr="00814CF7" w:rsidRDefault="001A4A00" w:rsidP="009E42C9">
      <w:pPr>
        <w:suppressAutoHyphens/>
        <w:spacing w:after="0" w:line="276" w:lineRule="auto"/>
        <w:jc w:val="center"/>
        <w:rPr>
          <w:rFonts w:ascii="Open Sans" w:eastAsia="Times New Roman" w:hAnsi="Open Sans" w:cs="Open Sans"/>
          <w:b/>
          <w:color w:val="000000" w:themeColor="text1"/>
          <w:sz w:val="20"/>
          <w:szCs w:val="20"/>
          <w:lang w:eastAsia="pl-PL"/>
        </w:rPr>
      </w:pPr>
    </w:p>
    <w:p w14:paraId="73714795" w14:textId="62312C78" w:rsidR="00BF25C6" w:rsidRPr="00814CF7" w:rsidRDefault="00BF25C6" w:rsidP="009E42C9">
      <w:pPr>
        <w:suppressAutoHyphens/>
        <w:spacing w:after="0" w:line="276" w:lineRule="auto"/>
        <w:jc w:val="center"/>
        <w:rPr>
          <w:rFonts w:ascii="Open Sans" w:eastAsia="Times New Roman" w:hAnsi="Open Sans" w:cs="Open Sans"/>
          <w:b/>
          <w:color w:val="000000" w:themeColor="text1"/>
          <w:sz w:val="20"/>
          <w:szCs w:val="20"/>
          <w:lang w:eastAsia="pl-PL"/>
        </w:rPr>
      </w:pPr>
      <w:r w:rsidRPr="00814CF7">
        <w:rPr>
          <w:rFonts w:ascii="Open Sans" w:eastAsia="Times New Roman" w:hAnsi="Open Sans" w:cs="Open Sans"/>
          <w:b/>
          <w:color w:val="000000" w:themeColor="text1"/>
          <w:sz w:val="20"/>
          <w:szCs w:val="20"/>
          <w:lang w:eastAsia="pl-PL"/>
        </w:rPr>
        <w:t>§ 6.</w:t>
      </w:r>
    </w:p>
    <w:p w14:paraId="5BD423D3" w14:textId="77777777" w:rsidR="00BF25C6" w:rsidRPr="00814CF7" w:rsidRDefault="00BF25C6" w:rsidP="009E42C9">
      <w:pPr>
        <w:suppressAutoHyphens/>
        <w:spacing w:after="0" w:line="276" w:lineRule="auto"/>
        <w:jc w:val="center"/>
        <w:rPr>
          <w:rFonts w:ascii="Open Sans" w:eastAsia="Times New Roman" w:hAnsi="Open Sans" w:cs="Open Sans"/>
          <w:color w:val="000000" w:themeColor="text1"/>
          <w:sz w:val="20"/>
          <w:szCs w:val="20"/>
          <w:lang w:eastAsia="pl-PL"/>
        </w:rPr>
      </w:pPr>
      <w:r w:rsidRPr="00814CF7">
        <w:rPr>
          <w:rFonts w:ascii="Open Sans" w:eastAsia="Times New Roman" w:hAnsi="Open Sans" w:cs="Open Sans"/>
          <w:b/>
          <w:color w:val="000000" w:themeColor="text1"/>
          <w:sz w:val="20"/>
          <w:szCs w:val="20"/>
          <w:lang w:eastAsia="pl-PL"/>
        </w:rPr>
        <w:t>Komunikacja i doręczenia</w:t>
      </w:r>
    </w:p>
    <w:p w14:paraId="746F49DD" w14:textId="77777777" w:rsidR="00BF25C6" w:rsidRPr="00814CF7" w:rsidRDefault="00BF25C6" w:rsidP="009E42C9">
      <w:pPr>
        <w:numPr>
          <w:ilvl w:val="0"/>
          <w:numId w:val="11"/>
        </w:numPr>
        <w:spacing w:after="0" w:line="276" w:lineRule="auto"/>
        <w:ind w:right="-2"/>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 xml:space="preserve">Do bieżącej współpracy, w zakresie wykonywania niniejszej Umowy, w tym w szczególności do podpisywania protokołów przewidzianych w Umowie, upoważnione są następujące osoby, jako Przedstawiciele każdej ze Stron: </w:t>
      </w:r>
    </w:p>
    <w:p w14:paraId="6C7198EC" w14:textId="77777777" w:rsidR="00BF25C6" w:rsidRPr="00814CF7" w:rsidRDefault="00BF25C6" w:rsidP="009E42C9">
      <w:pPr>
        <w:numPr>
          <w:ilvl w:val="1"/>
          <w:numId w:val="12"/>
        </w:numPr>
        <w:spacing w:after="0" w:line="276" w:lineRule="auto"/>
        <w:ind w:right="-2"/>
        <w:jc w:val="left"/>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Po stronie Zamawiającego:</w:t>
      </w:r>
    </w:p>
    <w:p w14:paraId="2626CE0E" w14:textId="157CE5BB" w:rsidR="00747442" w:rsidRPr="00814CF7" w:rsidRDefault="002748F4" w:rsidP="009E42C9">
      <w:pPr>
        <w:pStyle w:val="Akapitzlist"/>
        <w:numPr>
          <w:ilvl w:val="0"/>
          <w:numId w:val="66"/>
        </w:numPr>
        <w:spacing w:after="0" w:line="276" w:lineRule="auto"/>
        <w:ind w:left="1276"/>
        <w:contextualSpacing w:val="0"/>
        <w:jc w:val="left"/>
        <w:rPr>
          <w:rFonts w:ascii="Open Sans" w:eastAsia="Times New Roman" w:hAnsi="Open Sans" w:cs="Open Sans"/>
          <w:sz w:val="20"/>
          <w:szCs w:val="20"/>
        </w:rPr>
      </w:pPr>
      <w:r w:rsidRPr="00814CF7">
        <w:rPr>
          <w:rFonts w:ascii="Open Sans" w:eastAsia="Times New Roman" w:hAnsi="Open Sans" w:cs="Open Sans"/>
          <w:sz w:val="20"/>
          <w:szCs w:val="20"/>
        </w:rPr>
        <w:t>………..</w:t>
      </w:r>
      <w:r w:rsidR="00747442" w:rsidRPr="00814CF7">
        <w:rPr>
          <w:rFonts w:ascii="Open Sans" w:eastAsia="Times New Roman" w:hAnsi="Open Sans" w:cs="Open Sans"/>
          <w:sz w:val="20"/>
          <w:szCs w:val="20"/>
        </w:rPr>
        <w:t xml:space="preserve">, </w:t>
      </w:r>
      <w:r w:rsidRPr="00814CF7">
        <w:rPr>
          <w:rFonts w:ascii="Open Sans" w:eastAsia="Times New Roman" w:hAnsi="Open Sans" w:cs="Open Sans"/>
          <w:sz w:val="20"/>
          <w:szCs w:val="20"/>
        </w:rPr>
        <w:t>..................</w:t>
      </w:r>
      <w:r w:rsidR="00747442" w:rsidRPr="00814CF7">
        <w:rPr>
          <w:rFonts w:ascii="Open Sans" w:eastAsia="Times New Roman" w:hAnsi="Open Sans" w:cs="Open Sans"/>
          <w:sz w:val="20"/>
          <w:szCs w:val="20"/>
        </w:rPr>
        <w:t xml:space="preserve">@nik.gov.pl; tel. </w:t>
      </w:r>
      <w:r w:rsidR="00FE17EF" w:rsidRPr="00814CF7">
        <w:rPr>
          <w:rFonts w:ascii="Open Sans" w:eastAsia="Times New Roman" w:hAnsi="Open Sans" w:cs="Open Sans"/>
          <w:sz w:val="20"/>
          <w:szCs w:val="20"/>
        </w:rPr>
        <w:t>……………..</w:t>
      </w:r>
      <w:r w:rsidR="00747442" w:rsidRPr="00814CF7">
        <w:rPr>
          <w:rFonts w:ascii="Open Sans" w:eastAsia="Times New Roman" w:hAnsi="Open Sans" w:cs="Open Sans"/>
          <w:sz w:val="20"/>
          <w:szCs w:val="20"/>
        </w:rPr>
        <w:t>,</w:t>
      </w:r>
    </w:p>
    <w:p w14:paraId="39BBAF9A" w14:textId="4D52333E" w:rsidR="00747442" w:rsidRPr="00814CF7" w:rsidRDefault="00FE17EF" w:rsidP="009E42C9">
      <w:pPr>
        <w:pStyle w:val="Akapitzlist"/>
        <w:numPr>
          <w:ilvl w:val="0"/>
          <w:numId w:val="66"/>
        </w:numPr>
        <w:spacing w:after="0" w:line="276" w:lineRule="auto"/>
        <w:ind w:left="1276"/>
        <w:contextualSpacing w:val="0"/>
        <w:jc w:val="left"/>
        <w:rPr>
          <w:rFonts w:ascii="Open Sans" w:eastAsia="Times New Roman" w:hAnsi="Open Sans" w:cs="Open Sans"/>
          <w:sz w:val="20"/>
          <w:szCs w:val="20"/>
        </w:rPr>
      </w:pPr>
      <w:r w:rsidRPr="00814CF7">
        <w:rPr>
          <w:rFonts w:ascii="Open Sans" w:eastAsia="Times New Roman" w:hAnsi="Open Sans" w:cs="Open Sans"/>
          <w:sz w:val="20"/>
          <w:szCs w:val="20"/>
        </w:rPr>
        <w:t>………..</w:t>
      </w:r>
      <w:r w:rsidR="00747442" w:rsidRPr="00814CF7">
        <w:rPr>
          <w:rFonts w:ascii="Open Sans" w:eastAsia="Times New Roman" w:hAnsi="Open Sans" w:cs="Open Sans"/>
          <w:sz w:val="20"/>
          <w:szCs w:val="20"/>
        </w:rPr>
        <w:t xml:space="preserve">, </w:t>
      </w:r>
      <w:r w:rsidRPr="00814CF7">
        <w:rPr>
          <w:rFonts w:ascii="Open Sans" w:eastAsia="Times New Roman" w:hAnsi="Open Sans" w:cs="Open Sans"/>
          <w:sz w:val="20"/>
          <w:szCs w:val="20"/>
        </w:rPr>
        <w:t>..................</w:t>
      </w:r>
      <w:r w:rsidR="00747442" w:rsidRPr="00814CF7">
        <w:rPr>
          <w:rFonts w:ascii="Open Sans" w:eastAsia="Times New Roman" w:hAnsi="Open Sans" w:cs="Open Sans"/>
          <w:sz w:val="20"/>
          <w:szCs w:val="20"/>
        </w:rPr>
        <w:t xml:space="preserve">@nik.gov.pl; tel. </w:t>
      </w:r>
      <w:r w:rsidRPr="00814CF7">
        <w:rPr>
          <w:rFonts w:ascii="Open Sans" w:eastAsia="Times New Roman" w:hAnsi="Open Sans" w:cs="Open Sans"/>
          <w:sz w:val="20"/>
          <w:szCs w:val="20"/>
        </w:rPr>
        <w:t>……………..</w:t>
      </w:r>
      <w:r w:rsidR="00747442" w:rsidRPr="00814CF7">
        <w:rPr>
          <w:rFonts w:ascii="Open Sans" w:eastAsia="Times New Roman" w:hAnsi="Open Sans" w:cs="Open Sans"/>
          <w:sz w:val="20"/>
          <w:szCs w:val="20"/>
        </w:rPr>
        <w:t>,</w:t>
      </w:r>
    </w:p>
    <w:p w14:paraId="63AD9C1A" w14:textId="77777777" w:rsidR="00BF25C6" w:rsidRPr="00814CF7" w:rsidRDefault="00BF25C6" w:rsidP="009E42C9">
      <w:pPr>
        <w:spacing w:after="0" w:line="276" w:lineRule="auto"/>
        <w:ind w:left="426" w:right="-2"/>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 xml:space="preserve">lub inne </w:t>
      </w:r>
      <w:r w:rsidR="008735A0" w:rsidRPr="00814CF7">
        <w:rPr>
          <w:rFonts w:ascii="Open Sans" w:eastAsia="Times New Roman" w:hAnsi="Open Sans" w:cs="Open Sans"/>
          <w:color w:val="000000" w:themeColor="text1"/>
          <w:sz w:val="20"/>
          <w:szCs w:val="20"/>
        </w:rPr>
        <w:t xml:space="preserve">osoby </w:t>
      </w:r>
      <w:r w:rsidRPr="00814CF7">
        <w:rPr>
          <w:rFonts w:ascii="Open Sans" w:eastAsia="Times New Roman" w:hAnsi="Open Sans" w:cs="Open Sans"/>
          <w:color w:val="000000" w:themeColor="text1"/>
          <w:sz w:val="20"/>
          <w:szCs w:val="20"/>
        </w:rPr>
        <w:t xml:space="preserve">wskazane przez </w:t>
      </w:r>
      <w:r w:rsidR="008735A0" w:rsidRPr="00814CF7">
        <w:rPr>
          <w:rFonts w:ascii="Open Sans" w:eastAsia="Times New Roman" w:hAnsi="Open Sans" w:cs="Open Sans"/>
          <w:color w:val="000000" w:themeColor="text1"/>
          <w:sz w:val="20"/>
          <w:szCs w:val="20"/>
        </w:rPr>
        <w:t xml:space="preserve">upoważnionych przedstawicieli </w:t>
      </w:r>
      <w:r w:rsidRPr="00814CF7">
        <w:rPr>
          <w:rFonts w:ascii="Open Sans" w:eastAsia="Times New Roman" w:hAnsi="Open Sans" w:cs="Open Sans"/>
          <w:color w:val="000000" w:themeColor="text1"/>
          <w:sz w:val="20"/>
          <w:szCs w:val="20"/>
        </w:rPr>
        <w:t xml:space="preserve">Zamawiającego </w:t>
      </w:r>
      <w:r w:rsidR="008735A0" w:rsidRPr="00814CF7">
        <w:rPr>
          <w:rFonts w:ascii="Open Sans" w:eastAsia="Times New Roman" w:hAnsi="Open Sans" w:cs="Open Sans"/>
          <w:color w:val="000000" w:themeColor="text1"/>
          <w:sz w:val="20"/>
          <w:szCs w:val="20"/>
        </w:rPr>
        <w:t>określonych w ust 4.</w:t>
      </w:r>
    </w:p>
    <w:p w14:paraId="164A7E05" w14:textId="77777777" w:rsidR="00BF25C6" w:rsidRPr="00814CF7" w:rsidRDefault="00BF25C6" w:rsidP="009E42C9">
      <w:pPr>
        <w:spacing w:after="0" w:line="276" w:lineRule="auto"/>
        <w:ind w:left="426" w:right="-2"/>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2)</w:t>
      </w:r>
      <w:r w:rsidRPr="00814CF7">
        <w:rPr>
          <w:rFonts w:ascii="Open Sans" w:eastAsia="Times New Roman" w:hAnsi="Open Sans" w:cs="Open Sans"/>
          <w:color w:val="000000" w:themeColor="text1"/>
          <w:sz w:val="20"/>
          <w:szCs w:val="20"/>
        </w:rPr>
        <w:tab/>
        <w:t xml:space="preserve"> Po stronie Wykonawcy:</w:t>
      </w:r>
    </w:p>
    <w:p w14:paraId="44334E6F" w14:textId="79D9681C" w:rsidR="00102BAE" w:rsidRPr="00814CF7" w:rsidRDefault="00FE17EF" w:rsidP="009E42C9">
      <w:pPr>
        <w:pStyle w:val="Akapitzlist"/>
        <w:numPr>
          <w:ilvl w:val="0"/>
          <w:numId w:val="68"/>
        </w:numPr>
        <w:spacing w:after="0" w:line="276" w:lineRule="auto"/>
        <w:ind w:left="1276"/>
        <w:contextualSpacing w:val="0"/>
        <w:jc w:val="left"/>
        <w:rPr>
          <w:rFonts w:ascii="Open Sans" w:eastAsia="Times New Roman" w:hAnsi="Open Sans" w:cs="Open Sans"/>
          <w:sz w:val="20"/>
          <w:szCs w:val="20"/>
          <w:lang w:val="en-US"/>
        </w:rPr>
      </w:pPr>
      <w:r w:rsidRPr="00814CF7">
        <w:rPr>
          <w:rFonts w:ascii="Open Sans" w:eastAsia="Times New Roman" w:hAnsi="Open Sans" w:cs="Open Sans"/>
          <w:sz w:val="20"/>
          <w:szCs w:val="20"/>
          <w:lang w:val="en-US"/>
        </w:rPr>
        <w:t>…………….</w:t>
      </w:r>
      <w:r w:rsidR="00102BAE" w:rsidRPr="00814CF7">
        <w:rPr>
          <w:rFonts w:ascii="Open Sans" w:eastAsia="Times New Roman" w:hAnsi="Open Sans" w:cs="Open Sans"/>
          <w:sz w:val="20"/>
          <w:szCs w:val="20"/>
          <w:lang w:val="en-US"/>
        </w:rPr>
        <w:t xml:space="preserve"> </w:t>
      </w:r>
      <w:r w:rsidRPr="00814CF7">
        <w:rPr>
          <w:rFonts w:ascii="Open Sans" w:eastAsia="Times New Roman" w:hAnsi="Open Sans" w:cs="Open Sans"/>
          <w:sz w:val="20"/>
          <w:szCs w:val="20"/>
          <w:lang w:val="en-US"/>
        </w:rPr>
        <w:t>t</w:t>
      </w:r>
      <w:r w:rsidR="00102BAE" w:rsidRPr="00814CF7">
        <w:rPr>
          <w:rFonts w:ascii="Open Sans" w:eastAsia="Times New Roman" w:hAnsi="Open Sans" w:cs="Open Sans"/>
          <w:sz w:val="20"/>
          <w:szCs w:val="20"/>
          <w:lang w:val="en-US"/>
        </w:rPr>
        <w:t>el</w:t>
      </w:r>
      <w:r w:rsidRPr="00814CF7">
        <w:rPr>
          <w:rFonts w:ascii="Open Sans" w:eastAsia="Times New Roman" w:hAnsi="Open Sans" w:cs="Open Sans"/>
          <w:sz w:val="20"/>
          <w:szCs w:val="20"/>
          <w:lang w:val="en-US"/>
        </w:rPr>
        <w:t>.</w:t>
      </w:r>
      <w:r w:rsidR="00102BAE" w:rsidRPr="00814CF7">
        <w:rPr>
          <w:rFonts w:ascii="Open Sans" w:eastAsia="Times New Roman" w:hAnsi="Open Sans" w:cs="Open Sans"/>
          <w:sz w:val="20"/>
          <w:szCs w:val="20"/>
          <w:lang w:val="en-US"/>
        </w:rPr>
        <w:t xml:space="preserve"> </w:t>
      </w:r>
      <w:r w:rsidRPr="00814CF7">
        <w:rPr>
          <w:rFonts w:ascii="Open Sans" w:eastAsia="Times New Roman" w:hAnsi="Open Sans" w:cs="Open Sans"/>
          <w:sz w:val="20"/>
          <w:szCs w:val="20"/>
          <w:lang w:val="en-US"/>
        </w:rPr>
        <w:t>……………..</w:t>
      </w:r>
      <w:r w:rsidR="00102BAE" w:rsidRPr="00814CF7">
        <w:rPr>
          <w:rFonts w:ascii="Open Sans" w:eastAsia="Times New Roman" w:hAnsi="Open Sans" w:cs="Open Sans"/>
          <w:sz w:val="20"/>
          <w:szCs w:val="20"/>
          <w:lang w:val="en-US"/>
        </w:rPr>
        <w:t xml:space="preserve"> mail: </w:t>
      </w:r>
      <w:hyperlink r:id="rId8" w:history="1">
        <w:r w:rsidRPr="00814CF7">
          <w:rPr>
            <w:rFonts w:ascii="Open Sans" w:hAnsi="Open Sans" w:cs="Open Sans"/>
            <w:sz w:val="20"/>
            <w:szCs w:val="20"/>
            <w:lang w:val="en-US"/>
          </w:rPr>
          <w:t>................</w:t>
        </w:r>
        <w:r w:rsidR="00102BAE" w:rsidRPr="00814CF7">
          <w:rPr>
            <w:rFonts w:ascii="Open Sans" w:hAnsi="Open Sans" w:cs="Open Sans"/>
            <w:sz w:val="20"/>
            <w:szCs w:val="20"/>
            <w:lang w:val="en-US"/>
          </w:rPr>
          <w:t>@</w:t>
        </w:r>
        <w:r w:rsidRPr="00814CF7">
          <w:rPr>
            <w:rFonts w:ascii="Open Sans" w:hAnsi="Open Sans" w:cs="Open Sans"/>
            <w:sz w:val="20"/>
            <w:szCs w:val="20"/>
            <w:lang w:val="en-US"/>
          </w:rPr>
          <w:t>..............</w:t>
        </w:r>
      </w:hyperlink>
      <w:r w:rsidR="00102BAE" w:rsidRPr="00814CF7">
        <w:rPr>
          <w:rFonts w:ascii="Open Sans" w:eastAsia="Times New Roman" w:hAnsi="Open Sans" w:cs="Open Sans"/>
          <w:sz w:val="20"/>
          <w:szCs w:val="20"/>
          <w:lang w:val="en-US"/>
        </w:rPr>
        <w:t xml:space="preserve"> </w:t>
      </w:r>
    </w:p>
    <w:p w14:paraId="7B23AEB7" w14:textId="77777777" w:rsidR="00BF25C6" w:rsidRPr="00814CF7" w:rsidRDefault="00BF25C6" w:rsidP="009E42C9">
      <w:pPr>
        <w:spacing w:after="0" w:line="276" w:lineRule="auto"/>
        <w:ind w:left="426" w:right="-2"/>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lub inne wskazane przez Wykonawcę osoby.</w:t>
      </w:r>
    </w:p>
    <w:p w14:paraId="22F296B2" w14:textId="77777777" w:rsidR="00BF25C6" w:rsidRPr="00814CF7" w:rsidRDefault="00BF25C6" w:rsidP="009E42C9">
      <w:pPr>
        <w:numPr>
          <w:ilvl w:val="0"/>
          <w:numId w:val="11"/>
        </w:numPr>
        <w:spacing w:after="0" w:line="276" w:lineRule="auto"/>
        <w:ind w:right="-2"/>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Ww. osoby są upoważnione do wykonywania w imieniu mocodawcy czynności zastrzeżonych dla nich w niniejszej Umowie, z wyłączeniem zmiany postanowień tej Umowy, jej rozwiązania, wypowiedzenia lub odstąpienia.</w:t>
      </w:r>
    </w:p>
    <w:p w14:paraId="4F8BFA03" w14:textId="77777777" w:rsidR="00BF25C6" w:rsidRPr="00814CF7" w:rsidRDefault="00BF25C6" w:rsidP="009E42C9">
      <w:pPr>
        <w:numPr>
          <w:ilvl w:val="0"/>
          <w:numId w:val="11"/>
        </w:numPr>
        <w:spacing w:after="0" w:line="276" w:lineRule="auto"/>
        <w:ind w:right="-2"/>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lang w:eastAsia="pl-PL"/>
        </w:rPr>
        <w:t>W przypadku korespondencji Stron w postaci elektronicznej lub papierowej, będzie ona przesyłana:</w:t>
      </w:r>
    </w:p>
    <w:p w14:paraId="48032CA4" w14:textId="731F0172" w:rsidR="00BF25C6" w:rsidRPr="00814CF7" w:rsidRDefault="00BF25C6" w:rsidP="009E42C9">
      <w:pPr>
        <w:numPr>
          <w:ilvl w:val="0"/>
          <w:numId w:val="1"/>
        </w:numPr>
        <w:spacing w:after="0" w:line="276" w:lineRule="auto"/>
        <w:ind w:left="567" w:hanging="283"/>
        <w:contextualSpacing/>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 xml:space="preserve">do Zamawiającego pod następujący adres: </w:t>
      </w:r>
      <w:r w:rsidR="009F4000" w:rsidRPr="00814CF7">
        <w:rPr>
          <w:rFonts w:ascii="Open Sans" w:eastAsia="Times New Roman" w:hAnsi="Open Sans" w:cs="Open Sans"/>
          <w:color w:val="000000" w:themeColor="text1"/>
          <w:sz w:val="20"/>
          <w:szCs w:val="20"/>
          <w:lang w:eastAsia="pl-PL"/>
        </w:rPr>
        <w:t>02-057 Warszawa</w:t>
      </w:r>
      <w:r w:rsidRPr="00814CF7">
        <w:rPr>
          <w:rFonts w:ascii="Open Sans" w:eastAsia="Times New Roman" w:hAnsi="Open Sans" w:cs="Open Sans"/>
          <w:color w:val="000000" w:themeColor="text1"/>
          <w:sz w:val="20"/>
          <w:szCs w:val="20"/>
          <w:lang w:eastAsia="pl-PL"/>
        </w:rPr>
        <w:t xml:space="preserve">, ul. Filtrowa 57, lub </w:t>
      </w:r>
      <w:r w:rsidR="009F4000" w:rsidRPr="00814CF7">
        <w:rPr>
          <w:rFonts w:ascii="Open Sans" w:eastAsia="Times New Roman" w:hAnsi="Open Sans" w:cs="Open Sans"/>
          <w:color w:val="000000" w:themeColor="text1"/>
          <w:sz w:val="20"/>
          <w:szCs w:val="20"/>
          <w:lang w:eastAsia="pl-PL"/>
        </w:rPr>
        <w:t xml:space="preserve">na adres mailowy: </w:t>
      </w:r>
      <w:r w:rsidR="00FE17EF" w:rsidRPr="00814CF7">
        <w:rPr>
          <w:rFonts w:ascii="Open Sans" w:eastAsia="Times New Roman" w:hAnsi="Open Sans" w:cs="Open Sans"/>
          <w:color w:val="000000" w:themeColor="text1"/>
          <w:sz w:val="20"/>
          <w:szCs w:val="20"/>
          <w:lang w:eastAsia="pl-PL"/>
        </w:rPr>
        <w:t>................</w:t>
      </w:r>
      <w:r w:rsidR="009F4000" w:rsidRPr="00814CF7">
        <w:rPr>
          <w:rFonts w:ascii="Open Sans" w:eastAsia="Times New Roman" w:hAnsi="Open Sans" w:cs="Open Sans"/>
          <w:color w:val="000000" w:themeColor="text1"/>
          <w:sz w:val="20"/>
          <w:szCs w:val="20"/>
          <w:lang w:eastAsia="pl-PL"/>
        </w:rPr>
        <w:t>@nik.gov.pl</w:t>
      </w:r>
      <w:r w:rsidRPr="00814CF7">
        <w:rPr>
          <w:rFonts w:ascii="Open Sans" w:eastAsia="Times New Roman" w:hAnsi="Open Sans" w:cs="Open Sans"/>
          <w:color w:val="000000" w:themeColor="text1"/>
          <w:sz w:val="20"/>
          <w:szCs w:val="20"/>
          <w:lang w:eastAsia="pl-PL"/>
        </w:rPr>
        <w:t>;</w:t>
      </w:r>
    </w:p>
    <w:p w14:paraId="3CD46A77" w14:textId="41D06F79" w:rsidR="00BF25C6" w:rsidRPr="00814CF7" w:rsidRDefault="00BF25C6" w:rsidP="009E42C9">
      <w:pPr>
        <w:numPr>
          <w:ilvl w:val="0"/>
          <w:numId w:val="1"/>
        </w:numPr>
        <w:spacing w:after="0" w:line="276" w:lineRule="auto"/>
        <w:ind w:left="567" w:hanging="283"/>
        <w:contextualSpacing/>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 xml:space="preserve">do Wykonawcy pod następujący adres: </w:t>
      </w:r>
      <w:r w:rsidR="00FE17EF" w:rsidRPr="00814CF7">
        <w:rPr>
          <w:rFonts w:ascii="Open Sans" w:eastAsia="Times New Roman" w:hAnsi="Open Sans" w:cs="Open Sans"/>
          <w:color w:val="000000" w:themeColor="text1"/>
          <w:sz w:val="20"/>
          <w:szCs w:val="20"/>
          <w:lang w:eastAsia="pl-PL"/>
        </w:rPr>
        <w:t>………..</w:t>
      </w:r>
      <w:r w:rsidR="00102BAE" w:rsidRPr="00814CF7">
        <w:rPr>
          <w:rFonts w:ascii="Open Sans" w:eastAsia="Times New Roman" w:hAnsi="Open Sans" w:cs="Open Sans"/>
          <w:color w:val="000000" w:themeColor="text1"/>
          <w:sz w:val="20"/>
          <w:szCs w:val="20"/>
          <w:lang w:eastAsia="pl-PL"/>
        </w:rPr>
        <w:t xml:space="preserve">, </w:t>
      </w:r>
      <w:r w:rsidRPr="00814CF7">
        <w:rPr>
          <w:rFonts w:ascii="Open Sans" w:eastAsia="Times New Roman" w:hAnsi="Open Sans" w:cs="Open Sans"/>
          <w:color w:val="000000" w:themeColor="text1"/>
          <w:sz w:val="20"/>
          <w:szCs w:val="20"/>
          <w:lang w:eastAsia="pl-PL"/>
        </w:rPr>
        <w:t xml:space="preserve">ul. </w:t>
      </w:r>
      <w:r w:rsidR="00FE17EF" w:rsidRPr="00814CF7">
        <w:rPr>
          <w:rFonts w:ascii="Open Sans" w:eastAsia="Times New Roman" w:hAnsi="Open Sans" w:cs="Open Sans"/>
          <w:color w:val="000000" w:themeColor="text1"/>
          <w:sz w:val="20"/>
          <w:szCs w:val="20"/>
          <w:lang w:eastAsia="pl-PL"/>
        </w:rPr>
        <w:t>…………..</w:t>
      </w:r>
      <w:r w:rsidR="00102BAE" w:rsidRPr="00814CF7">
        <w:rPr>
          <w:rFonts w:ascii="Open Sans" w:eastAsia="Times New Roman" w:hAnsi="Open Sans" w:cs="Open Sans"/>
          <w:color w:val="000000" w:themeColor="text1"/>
          <w:sz w:val="20"/>
          <w:szCs w:val="20"/>
          <w:lang w:eastAsia="pl-PL"/>
        </w:rPr>
        <w:t xml:space="preserve"> </w:t>
      </w:r>
      <w:r w:rsidRPr="00814CF7">
        <w:rPr>
          <w:rFonts w:ascii="Open Sans" w:eastAsia="Times New Roman" w:hAnsi="Open Sans" w:cs="Open Sans"/>
          <w:color w:val="000000" w:themeColor="text1"/>
          <w:sz w:val="20"/>
          <w:szCs w:val="20"/>
          <w:lang w:eastAsia="pl-PL"/>
        </w:rPr>
        <w:t xml:space="preserve">lub </w:t>
      </w:r>
      <w:r w:rsidR="00102BAE" w:rsidRPr="00814CF7">
        <w:rPr>
          <w:rFonts w:ascii="Open Sans" w:eastAsia="Times New Roman" w:hAnsi="Open Sans" w:cs="Open Sans"/>
          <w:color w:val="000000" w:themeColor="text1"/>
          <w:sz w:val="20"/>
          <w:szCs w:val="20"/>
          <w:lang w:eastAsia="pl-PL"/>
        </w:rPr>
        <w:t xml:space="preserve">na adres mailowy: </w:t>
      </w:r>
      <w:r w:rsidR="00FE17EF" w:rsidRPr="00814CF7">
        <w:rPr>
          <w:rFonts w:ascii="Open Sans" w:eastAsia="Times New Roman" w:hAnsi="Open Sans" w:cs="Open Sans"/>
          <w:color w:val="000000" w:themeColor="text1"/>
          <w:sz w:val="20"/>
          <w:szCs w:val="20"/>
          <w:lang w:eastAsia="pl-PL"/>
        </w:rPr>
        <w:t>.............</w:t>
      </w:r>
      <w:r w:rsidRPr="00814CF7">
        <w:rPr>
          <w:rFonts w:ascii="Open Sans" w:eastAsia="Times New Roman" w:hAnsi="Open Sans" w:cs="Open Sans"/>
          <w:color w:val="000000" w:themeColor="text1"/>
          <w:sz w:val="20"/>
          <w:szCs w:val="20"/>
          <w:lang w:eastAsia="pl-PL"/>
        </w:rPr>
        <w:t>@</w:t>
      </w:r>
      <w:r w:rsidR="00FE17EF" w:rsidRPr="00814CF7">
        <w:rPr>
          <w:rFonts w:ascii="Open Sans" w:eastAsia="Times New Roman" w:hAnsi="Open Sans" w:cs="Open Sans"/>
          <w:color w:val="000000" w:themeColor="text1"/>
          <w:sz w:val="20"/>
          <w:szCs w:val="20"/>
          <w:lang w:eastAsia="pl-PL"/>
        </w:rPr>
        <w:t>.............</w:t>
      </w:r>
      <w:r w:rsidR="00102BAE" w:rsidRPr="00814CF7">
        <w:rPr>
          <w:rFonts w:ascii="Open Sans" w:eastAsia="Times New Roman" w:hAnsi="Open Sans" w:cs="Open Sans"/>
          <w:color w:val="000000" w:themeColor="text1"/>
          <w:sz w:val="20"/>
          <w:szCs w:val="20"/>
          <w:lang w:eastAsia="pl-PL"/>
        </w:rPr>
        <w:t>.</w:t>
      </w:r>
    </w:p>
    <w:p w14:paraId="3C053DBC" w14:textId="77777777" w:rsidR="00C97815" w:rsidRPr="00814CF7" w:rsidRDefault="00BF25C6" w:rsidP="009E42C9">
      <w:pPr>
        <w:pStyle w:val="Akapitzlist"/>
        <w:numPr>
          <w:ilvl w:val="0"/>
          <w:numId w:val="11"/>
        </w:numPr>
        <w:spacing w:after="0" w:line="276" w:lineRule="auto"/>
        <w:ind w:right="-2"/>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Do uzgodnień i czynności wynikających lub mogących wynikać w związku z wykonaniem Umowy oraz nadzoru nad jej realizacją Zamawiający upoważnia</w:t>
      </w:r>
      <w:r w:rsidR="00CA08AD" w:rsidRPr="00814CF7">
        <w:rPr>
          <w:rFonts w:ascii="Open Sans" w:eastAsia="Times New Roman" w:hAnsi="Open Sans" w:cs="Open Sans"/>
          <w:color w:val="000000" w:themeColor="text1"/>
          <w:sz w:val="20"/>
          <w:szCs w:val="20"/>
        </w:rPr>
        <w:t>:</w:t>
      </w:r>
      <w:r w:rsidRPr="00814CF7">
        <w:rPr>
          <w:rFonts w:ascii="Open Sans" w:eastAsia="Times New Roman" w:hAnsi="Open Sans" w:cs="Open Sans"/>
          <w:color w:val="000000" w:themeColor="text1"/>
          <w:sz w:val="20"/>
          <w:szCs w:val="20"/>
        </w:rPr>
        <w:t xml:space="preserve"> </w:t>
      </w:r>
    </w:p>
    <w:p w14:paraId="301E1B5B" w14:textId="19772B78" w:rsidR="00C97815" w:rsidRPr="00814CF7" w:rsidRDefault="00FE17EF" w:rsidP="009E42C9">
      <w:pPr>
        <w:pStyle w:val="Akapitzlist"/>
        <w:numPr>
          <w:ilvl w:val="1"/>
          <w:numId w:val="11"/>
        </w:numPr>
        <w:spacing w:after="0" w:line="276" w:lineRule="auto"/>
        <w:ind w:right="-2"/>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w:t>
      </w:r>
      <w:r w:rsidR="00747442" w:rsidRPr="00814CF7">
        <w:rPr>
          <w:rFonts w:ascii="Open Sans" w:eastAsia="Times New Roman" w:hAnsi="Open Sans" w:cs="Open Sans"/>
          <w:color w:val="000000" w:themeColor="text1"/>
          <w:sz w:val="20"/>
          <w:szCs w:val="20"/>
        </w:rPr>
        <w:t xml:space="preserve">, </w:t>
      </w:r>
      <w:r w:rsidRPr="00814CF7">
        <w:rPr>
          <w:rFonts w:ascii="Open Sans" w:eastAsia="Times New Roman" w:hAnsi="Open Sans" w:cs="Open Sans"/>
          <w:color w:val="000000" w:themeColor="text1"/>
          <w:sz w:val="20"/>
          <w:szCs w:val="20"/>
        </w:rPr>
        <w:t>................</w:t>
      </w:r>
      <w:r w:rsidR="00747442" w:rsidRPr="00814CF7">
        <w:rPr>
          <w:rFonts w:ascii="Open Sans" w:eastAsia="Times New Roman" w:hAnsi="Open Sans" w:cs="Open Sans"/>
          <w:color w:val="000000" w:themeColor="text1"/>
          <w:sz w:val="20"/>
          <w:szCs w:val="20"/>
        </w:rPr>
        <w:t xml:space="preserve">@nik.gov.pl; tel. </w:t>
      </w:r>
      <w:r w:rsidRPr="00814CF7">
        <w:rPr>
          <w:rFonts w:ascii="Open Sans" w:eastAsia="Times New Roman" w:hAnsi="Open Sans" w:cs="Open Sans"/>
          <w:color w:val="000000" w:themeColor="text1"/>
          <w:sz w:val="20"/>
          <w:szCs w:val="20"/>
        </w:rPr>
        <w:t>…………….</w:t>
      </w:r>
      <w:r w:rsidR="00747442" w:rsidRPr="00814CF7">
        <w:rPr>
          <w:rFonts w:ascii="Open Sans" w:eastAsia="Times New Roman" w:hAnsi="Open Sans" w:cs="Open Sans"/>
          <w:color w:val="000000" w:themeColor="text1"/>
          <w:sz w:val="20"/>
          <w:szCs w:val="20"/>
        </w:rPr>
        <w:t xml:space="preserve">, </w:t>
      </w:r>
      <w:r w:rsidRPr="00814CF7">
        <w:rPr>
          <w:rFonts w:ascii="Open Sans" w:eastAsia="Times New Roman" w:hAnsi="Open Sans" w:cs="Open Sans"/>
          <w:color w:val="000000" w:themeColor="text1"/>
          <w:sz w:val="20"/>
          <w:szCs w:val="20"/>
        </w:rPr>
        <w:t>…………….</w:t>
      </w:r>
      <w:r w:rsidR="00747442" w:rsidRPr="00814CF7">
        <w:rPr>
          <w:rFonts w:ascii="Open Sans" w:eastAsia="Times New Roman" w:hAnsi="Open Sans" w:cs="Open Sans"/>
          <w:color w:val="000000" w:themeColor="text1"/>
          <w:sz w:val="20"/>
          <w:szCs w:val="20"/>
        </w:rPr>
        <w:t>,</w:t>
      </w:r>
      <w:r w:rsidR="008A07DB" w:rsidRPr="00814CF7">
        <w:rPr>
          <w:rFonts w:ascii="Open Sans" w:eastAsia="Times New Roman" w:hAnsi="Open Sans" w:cs="Open Sans"/>
          <w:color w:val="000000" w:themeColor="text1"/>
          <w:sz w:val="20"/>
          <w:szCs w:val="20"/>
        </w:rPr>
        <w:t xml:space="preserve"> w zakresie technicznym IT</w:t>
      </w:r>
      <w:r w:rsidR="00747442" w:rsidRPr="00814CF7">
        <w:rPr>
          <w:rFonts w:ascii="Open Sans" w:eastAsia="Times New Roman" w:hAnsi="Open Sans" w:cs="Open Sans"/>
          <w:color w:val="000000" w:themeColor="text1"/>
          <w:sz w:val="20"/>
          <w:szCs w:val="20"/>
        </w:rPr>
        <w:t>,</w:t>
      </w:r>
    </w:p>
    <w:p w14:paraId="0E0C4588" w14:textId="10F2B7AB" w:rsidR="00CA08AD" w:rsidRPr="00814CF7" w:rsidRDefault="00FE17EF" w:rsidP="009E42C9">
      <w:pPr>
        <w:pStyle w:val="Akapitzlist"/>
        <w:numPr>
          <w:ilvl w:val="1"/>
          <w:numId w:val="11"/>
        </w:numPr>
        <w:spacing w:after="0" w:line="276" w:lineRule="auto"/>
        <w:ind w:right="-2"/>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w:t>
      </w:r>
      <w:r w:rsidR="00747442" w:rsidRPr="00814CF7">
        <w:rPr>
          <w:rFonts w:ascii="Open Sans" w:eastAsia="Times New Roman" w:hAnsi="Open Sans" w:cs="Open Sans"/>
          <w:color w:val="000000" w:themeColor="text1"/>
          <w:sz w:val="20"/>
          <w:szCs w:val="20"/>
        </w:rPr>
        <w:t xml:space="preserve">, </w:t>
      </w:r>
      <w:r w:rsidRPr="00814CF7">
        <w:rPr>
          <w:rFonts w:ascii="Open Sans" w:eastAsia="Times New Roman" w:hAnsi="Open Sans" w:cs="Open Sans"/>
          <w:color w:val="000000" w:themeColor="text1"/>
          <w:sz w:val="20"/>
          <w:szCs w:val="20"/>
        </w:rPr>
        <w:t>...............</w:t>
      </w:r>
      <w:r w:rsidR="00747442" w:rsidRPr="00814CF7">
        <w:rPr>
          <w:rFonts w:ascii="Open Sans" w:eastAsia="Times New Roman" w:hAnsi="Open Sans" w:cs="Open Sans"/>
          <w:color w:val="000000" w:themeColor="text1"/>
          <w:sz w:val="20"/>
          <w:szCs w:val="20"/>
        </w:rPr>
        <w:t xml:space="preserve">@nik.gov.pl; tel. </w:t>
      </w:r>
      <w:r w:rsidRPr="00814CF7">
        <w:rPr>
          <w:rFonts w:ascii="Open Sans" w:eastAsia="Times New Roman" w:hAnsi="Open Sans" w:cs="Open Sans"/>
          <w:color w:val="000000" w:themeColor="text1"/>
          <w:sz w:val="20"/>
          <w:szCs w:val="20"/>
        </w:rPr>
        <w:t>……………..,</w:t>
      </w:r>
      <w:r w:rsidR="00747442" w:rsidRPr="00814CF7">
        <w:rPr>
          <w:rFonts w:ascii="Open Sans" w:eastAsia="Times New Roman" w:hAnsi="Open Sans" w:cs="Open Sans"/>
          <w:color w:val="000000" w:themeColor="text1"/>
          <w:sz w:val="20"/>
          <w:szCs w:val="20"/>
        </w:rPr>
        <w:t xml:space="preserve"> </w:t>
      </w:r>
      <w:r w:rsidRPr="00814CF7">
        <w:rPr>
          <w:rFonts w:ascii="Open Sans" w:eastAsia="Times New Roman" w:hAnsi="Open Sans" w:cs="Open Sans"/>
          <w:color w:val="000000" w:themeColor="text1"/>
          <w:sz w:val="20"/>
          <w:szCs w:val="20"/>
        </w:rPr>
        <w:t xml:space="preserve">……………. </w:t>
      </w:r>
      <w:r w:rsidR="008A07DB" w:rsidRPr="00814CF7">
        <w:rPr>
          <w:rFonts w:ascii="Open Sans" w:eastAsia="Times New Roman" w:hAnsi="Open Sans" w:cs="Open Sans"/>
          <w:color w:val="000000" w:themeColor="text1"/>
          <w:sz w:val="20"/>
          <w:szCs w:val="20"/>
        </w:rPr>
        <w:t>.</w:t>
      </w:r>
    </w:p>
    <w:p w14:paraId="07D43339" w14:textId="77777777" w:rsidR="00BF25C6" w:rsidRPr="00814CF7" w:rsidRDefault="00BF25C6" w:rsidP="009E42C9">
      <w:pPr>
        <w:numPr>
          <w:ilvl w:val="0"/>
          <w:numId w:val="11"/>
        </w:numPr>
        <w:spacing w:after="0" w:line="276" w:lineRule="auto"/>
        <w:ind w:right="-2"/>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 xml:space="preserve">Zmiana osób </w:t>
      </w:r>
      <w:r w:rsidR="00C97815" w:rsidRPr="00814CF7">
        <w:rPr>
          <w:rFonts w:ascii="Open Sans" w:eastAsia="Times New Roman" w:hAnsi="Open Sans" w:cs="Open Sans"/>
          <w:color w:val="000000" w:themeColor="text1"/>
          <w:sz w:val="20"/>
          <w:szCs w:val="20"/>
        </w:rPr>
        <w:t>o których mowa w ust. 1 i 4</w:t>
      </w:r>
      <w:r w:rsidRPr="00814CF7">
        <w:rPr>
          <w:rFonts w:ascii="Open Sans" w:eastAsia="Times New Roman" w:hAnsi="Open Sans" w:cs="Open Sans"/>
          <w:color w:val="000000" w:themeColor="text1"/>
          <w:sz w:val="20"/>
          <w:szCs w:val="20"/>
        </w:rPr>
        <w:t xml:space="preserve"> w trakcie realizacji Umowy wymaga poinformowania drugiej Strony na piśmie i nie stanowi zmiany Umowy.</w:t>
      </w:r>
    </w:p>
    <w:p w14:paraId="72BDC9C0" w14:textId="77777777" w:rsidR="00BF25C6" w:rsidRPr="00814CF7" w:rsidRDefault="001A192D" w:rsidP="009E42C9">
      <w:pPr>
        <w:numPr>
          <w:ilvl w:val="0"/>
          <w:numId w:val="11"/>
        </w:numPr>
        <w:spacing w:after="0" w:line="276" w:lineRule="auto"/>
        <w:ind w:right="-2"/>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 xml:space="preserve">W przypadku zmiany adresu, o którym mowa w ust. 3 Strony zobowiązane są </w:t>
      </w:r>
      <w:r w:rsidR="00BF25C6" w:rsidRPr="00814CF7">
        <w:rPr>
          <w:rFonts w:ascii="Open Sans" w:eastAsia="Times New Roman" w:hAnsi="Open Sans" w:cs="Open Sans"/>
          <w:color w:val="000000" w:themeColor="text1"/>
          <w:sz w:val="20"/>
          <w:szCs w:val="20"/>
        </w:rPr>
        <w:t xml:space="preserve">do niezwłocznego, pisemnego powiadomienia o tym fakcie drugiej Strony. </w:t>
      </w:r>
    </w:p>
    <w:p w14:paraId="75F1C5DB" w14:textId="77777777" w:rsidR="00BF25C6" w:rsidRPr="00814CF7" w:rsidRDefault="00BF25C6" w:rsidP="009E42C9">
      <w:pPr>
        <w:numPr>
          <w:ilvl w:val="0"/>
          <w:numId w:val="11"/>
        </w:numPr>
        <w:spacing w:after="0" w:line="276" w:lineRule="auto"/>
        <w:ind w:right="-2"/>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W przypadku braku powiadomienia o zmianie adresu doręczenie korespondencji na adres, o którym mowa w ust. 6 niniejszego paragrafu, wywiera przewidziane prawem skutki doręczenia.</w:t>
      </w:r>
    </w:p>
    <w:p w14:paraId="57404D2E" w14:textId="77777777" w:rsidR="00BF25C6" w:rsidRPr="00814CF7" w:rsidRDefault="00BF25C6" w:rsidP="009E42C9">
      <w:pPr>
        <w:widowControl w:val="0"/>
        <w:overflowPunct w:val="0"/>
        <w:autoSpaceDE w:val="0"/>
        <w:autoSpaceDN w:val="0"/>
        <w:adjustRightInd w:val="0"/>
        <w:spacing w:after="0" w:line="276" w:lineRule="auto"/>
        <w:textAlignment w:val="baseline"/>
        <w:outlineLvl w:val="4"/>
        <w:rPr>
          <w:rFonts w:ascii="Open Sans" w:eastAsia="Times New Roman" w:hAnsi="Open Sans" w:cs="Open Sans"/>
          <w:color w:val="000000" w:themeColor="text1"/>
          <w:sz w:val="20"/>
          <w:szCs w:val="20"/>
        </w:rPr>
      </w:pPr>
    </w:p>
    <w:p w14:paraId="58DDC9D5" w14:textId="77777777" w:rsidR="005F3CC7" w:rsidRPr="00814CF7" w:rsidRDefault="005F3CC7" w:rsidP="009E42C9">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r w:rsidRPr="00814CF7">
        <w:rPr>
          <w:rFonts w:ascii="Open Sans" w:eastAsiaTheme="majorEastAsia" w:hAnsi="Open Sans" w:cs="Open Sans"/>
          <w:b/>
          <w:color w:val="000000" w:themeColor="text1"/>
          <w:sz w:val="20"/>
          <w:szCs w:val="20"/>
        </w:rPr>
        <w:lastRenderedPageBreak/>
        <w:t xml:space="preserve">§ </w:t>
      </w:r>
      <w:bookmarkEnd w:id="10"/>
      <w:bookmarkEnd w:id="11"/>
      <w:r w:rsidRPr="00814CF7">
        <w:rPr>
          <w:rFonts w:ascii="Open Sans" w:eastAsiaTheme="majorEastAsia" w:hAnsi="Open Sans" w:cs="Open Sans"/>
          <w:b/>
          <w:color w:val="000000" w:themeColor="text1"/>
          <w:sz w:val="20"/>
          <w:szCs w:val="20"/>
        </w:rPr>
        <w:t>7.</w:t>
      </w:r>
    </w:p>
    <w:p w14:paraId="4F94CE57" w14:textId="77777777" w:rsidR="00BF25C6" w:rsidRPr="00814CF7" w:rsidRDefault="00BF25C6" w:rsidP="009E42C9">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bookmarkStart w:id="12" w:name="_Toc282602786"/>
      <w:bookmarkStart w:id="13" w:name="_Toc281401764"/>
      <w:r w:rsidRPr="00814CF7">
        <w:rPr>
          <w:rFonts w:ascii="Open Sans" w:eastAsiaTheme="majorEastAsia" w:hAnsi="Open Sans" w:cs="Open Sans"/>
          <w:b/>
          <w:color w:val="000000" w:themeColor="text1"/>
          <w:sz w:val="20"/>
          <w:szCs w:val="20"/>
        </w:rPr>
        <w:t>Kary Umowne</w:t>
      </w:r>
    </w:p>
    <w:bookmarkEnd w:id="12"/>
    <w:bookmarkEnd w:id="13"/>
    <w:p w14:paraId="1F75777A" w14:textId="4FF19E24" w:rsidR="009111D9" w:rsidRPr="00814CF7" w:rsidRDefault="009111D9" w:rsidP="009E42C9">
      <w:pPr>
        <w:numPr>
          <w:ilvl w:val="0"/>
          <w:numId w:val="5"/>
        </w:numPr>
        <w:tabs>
          <w:tab w:val="clear" w:pos="502"/>
        </w:tabs>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lang w:val="x-none"/>
        </w:rPr>
        <w:t>W przypadku niewykonania przedmiotu Umowy w terminie określonym w § 2 ust.</w:t>
      </w:r>
      <w:r w:rsidR="004223D0">
        <w:rPr>
          <w:rFonts w:ascii="Open Sans" w:hAnsi="Open Sans" w:cs="Open Sans"/>
          <w:color w:val="000000" w:themeColor="text1"/>
          <w:sz w:val="20"/>
          <w:szCs w:val="20"/>
        </w:rPr>
        <w:t xml:space="preserve"> 1 lub</w:t>
      </w:r>
      <w:r w:rsidRPr="00814CF7">
        <w:rPr>
          <w:rFonts w:ascii="Open Sans" w:hAnsi="Open Sans" w:cs="Open Sans"/>
          <w:color w:val="000000" w:themeColor="text1"/>
          <w:sz w:val="20"/>
          <w:szCs w:val="20"/>
          <w:lang w:val="x-none"/>
        </w:rPr>
        <w:t xml:space="preserve"> 2 Umowy, Wykonawca</w:t>
      </w:r>
      <w:r w:rsidRPr="00814CF7">
        <w:rPr>
          <w:rFonts w:ascii="Open Sans" w:hAnsi="Open Sans" w:cs="Open Sans"/>
          <w:color w:val="000000" w:themeColor="text1"/>
          <w:sz w:val="20"/>
          <w:szCs w:val="20"/>
        </w:rPr>
        <w:t xml:space="preserve"> zapłaci Zamawiającemu karę umowną w wysokości 0,5% wynagrodzenia brutto, o którym mowa w § 3 ust. 1 Umowy, za każdy rozpoczęty dzień zwłoki.</w:t>
      </w:r>
    </w:p>
    <w:p w14:paraId="4813D01F" w14:textId="69F37B87" w:rsidR="009111D9" w:rsidRPr="00814CF7" w:rsidRDefault="009111D9" w:rsidP="009E42C9">
      <w:pPr>
        <w:numPr>
          <w:ilvl w:val="0"/>
          <w:numId w:val="5"/>
        </w:numPr>
        <w:tabs>
          <w:tab w:val="clear" w:pos="502"/>
        </w:tabs>
        <w:spacing w:after="0" w:line="276" w:lineRule="auto"/>
        <w:ind w:left="357" w:hanging="357"/>
        <w:outlineLvl w:val="0"/>
        <w:rPr>
          <w:rFonts w:ascii="Open Sans" w:hAnsi="Open Sans" w:cs="Open Sans"/>
          <w:color w:val="000000" w:themeColor="text1"/>
          <w:sz w:val="20"/>
          <w:szCs w:val="20"/>
          <w:lang w:val="x-none"/>
        </w:rPr>
      </w:pPr>
      <w:r w:rsidRPr="00814CF7">
        <w:rPr>
          <w:rFonts w:ascii="Open Sans" w:hAnsi="Open Sans" w:cs="Open Sans"/>
          <w:color w:val="000000" w:themeColor="text1"/>
          <w:sz w:val="20"/>
          <w:szCs w:val="20"/>
          <w:lang w:val="x-none"/>
        </w:rPr>
        <w:t xml:space="preserve">W przypadku przekroczenia terminów wskazanych w § </w:t>
      </w:r>
      <w:r w:rsidR="004D524C" w:rsidRPr="00814CF7">
        <w:rPr>
          <w:rFonts w:ascii="Open Sans" w:hAnsi="Open Sans" w:cs="Open Sans"/>
          <w:color w:val="000000" w:themeColor="text1"/>
          <w:sz w:val="20"/>
          <w:szCs w:val="20"/>
        </w:rPr>
        <w:t>11</w:t>
      </w:r>
      <w:r w:rsidRPr="00814CF7">
        <w:rPr>
          <w:rFonts w:ascii="Open Sans" w:hAnsi="Open Sans" w:cs="Open Sans"/>
          <w:color w:val="000000" w:themeColor="text1"/>
          <w:sz w:val="20"/>
          <w:szCs w:val="20"/>
          <w:lang w:val="x-none"/>
        </w:rPr>
        <w:t xml:space="preserve"> ust. </w:t>
      </w:r>
      <w:r w:rsidR="004D524C" w:rsidRPr="00814CF7">
        <w:rPr>
          <w:rFonts w:ascii="Open Sans" w:hAnsi="Open Sans" w:cs="Open Sans"/>
          <w:color w:val="000000" w:themeColor="text1"/>
          <w:sz w:val="20"/>
          <w:szCs w:val="20"/>
        </w:rPr>
        <w:t>7</w:t>
      </w:r>
      <w:r w:rsidRPr="00814CF7">
        <w:rPr>
          <w:rFonts w:ascii="Open Sans" w:hAnsi="Open Sans" w:cs="Open Sans"/>
          <w:color w:val="000000" w:themeColor="text1"/>
          <w:sz w:val="20"/>
          <w:szCs w:val="20"/>
          <w:lang w:val="x-none"/>
        </w:rPr>
        <w:t xml:space="preserve"> Umowy, Wykonawca zapłaci Zamawiającemu karę umowną w wysokości 0,2% wynagrodzenia brutto, o którym mowa w § 3 ust. 1 Umowy, za każdy rozpoczęty dzień zwłoki. Kara będzie naliczona niezależnie, w stosunku do każdego z wymienionych w § </w:t>
      </w:r>
      <w:r w:rsidR="004D524C" w:rsidRPr="00814CF7">
        <w:rPr>
          <w:rFonts w:ascii="Open Sans" w:hAnsi="Open Sans" w:cs="Open Sans"/>
          <w:color w:val="000000" w:themeColor="text1"/>
          <w:sz w:val="20"/>
          <w:szCs w:val="20"/>
        </w:rPr>
        <w:t>11</w:t>
      </w:r>
      <w:r w:rsidRPr="00814CF7">
        <w:rPr>
          <w:rFonts w:ascii="Open Sans" w:hAnsi="Open Sans" w:cs="Open Sans"/>
          <w:color w:val="000000" w:themeColor="text1"/>
          <w:sz w:val="20"/>
          <w:szCs w:val="20"/>
          <w:lang w:val="x-none"/>
        </w:rPr>
        <w:t xml:space="preserve"> ust. </w:t>
      </w:r>
      <w:r w:rsidR="004D524C" w:rsidRPr="00814CF7">
        <w:rPr>
          <w:rFonts w:ascii="Open Sans" w:hAnsi="Open Sans" w:cs="Open Sans"/>
          <w:color w:val="000000" w:themeColor="text1"/>
          <w:sz w:val="20"/>
          <w:szCs w:val="20"/>
        </w:rPr>
        <w:t>7</w:t>
      </w:r>
      <w:r w:rsidRPr="00814CF7">
        <w:rPr>
          <w:rFonts w:ascii="Open Sans" w:hAnsi="Open Sans" w:cs="Open Sans"/>
          <w:color w:val="000000" w:themeColor="text1"/>
          <w:sz w:val="20"/>
          <w:szCs w:val="20"/>
          <w:lang w:val="x-none"/>
        </w:rPr>
        <w:t xml:space="preserve"> Umowy terminów.</w:t>
      </w:r>
    </w:p>
    <w:p w14:paraId="6733E8DA" w14:textId="61EBE328" w:rsidR="00E63C68" w:rsidRPr="00814CF7" w:rsidRDefault="00E63C68" w:rsidP="009E42C9">
      <w:pPr>
        <w:numPr>
          <w:ilvl w:val="0"/>
          <w:numId w:val="5"/>
        </w:numPr>
        <w:tabs>
          <w:tab w:val="clear" w:pos="502"/>
        </w:tabs>
        <w:spacing w:after="0" w:line="276" w:lineRule="auto"/>
        <w:ind w:left="357" w:hanging="357"/>
        <w:outlineLvl w:val="0"/>
        <w:rPr>
          <w:rFonts w:ascii="Open Sans" w:hAnsi="Open Sans" w:cs="Open Sans"/>
          <w:color w:val="000000" w:themeColor="text1"/>
          <w:sz w:val="20"/>
          <w:szCs w:val="20"/>
          <w:lang w:val="x-none"/>
        </w:rPr>
      </w:pPr>
      <w:r w:rsidRPr="00814CF7">
        <w:rPr>
          <w:rFonts w:ascii="Open Sans" w:hAnsi="Open Sans" w:cs="Open Sans"/>
          <w:color w:val="000000" w:themeColor="text1"/>
          <w:sz w:val="20"/>
          <w:szCs w:val="20"/>
        </w:rPr>
        <w:t>W przypadku niedotrzymania dostępności</w:t>
      </w:r>
      <w:r w:rsidR="00DB02CF" w:rsidRPr="00814CF7">
        <w:rPr>
          <w:rFonts w:ascii="Open Sans" w:hAnsi="Open Sans" w:cs="Open Sans"/>
          <w:color w:val="000000" w:themeColor="text1"/>
          <w:sz w:val="20"/>
          <w:szCs w:val="20"/>
        </w:rPr>
        <w:t>,</w:t>
      </w:r>
      <w:r w:rsidRPr="00814CF7">
        <w:rPr>
          <w:rFonts w:ascii="Open Sans" w:hAnsi="Open Sans" w:cs="Open Sans"/>
          <w:color w:val="000000" w:themeColor="text1"/>
          <w:sz w:val="20"/>
          <w:szCs w:val="20"/>
        </w:rPr>
        <w:t xml:space="preserve"> o której mowa w </w:t>
      </w:r>
      <w:r w:rsidRPr="00814CF7">
        <w:rPr>
          <w:rFonts w:ascii="Open Sans" w:hAnsi="Open Sans" w:cs="Open Sans"/>
          <w:color w:val="000000" w:themeColor="text1"/>
          <w:sz w:val="20"/>
          <w:szCs w:val="20"/>
          <w:lang w:val="x-none"/>
        </w:rPr>
        <w:t>§</w:t>
      </w:r>
      <w:r w:rsidRPr="00814CF7">
        <w:rPr>
          <w:rFonts w:ascii="Open Sans" w:hAnsi="Open Sans" w:cs="Open Sans"/>
          <w:color w:val="000000" w:themeColor="text1"/>
          <w:sz w:val="20"/>
          <w:szCs w:val="20"/>
        </w:rPr>
        <w:t xml:space="preserve"> 5 ust. </w:t>
      </w:r>
      <w:r w:rsidR="00AE6A98" w:rsidRPr="00814CF7">
        <w:rPr>
          <w:rFonts w:ascii="Open Sans" w:hAnsi="Open Sans" w:cs="Open Sans"/>
          <w:color w:val="000000" w:themeColor="text1"/>
          <w:sz w:val="20"/>
          <w:szCs w:val="20"/>
        </w:rPr>
        <w:t>4</w:t>
      </w:r>
      <w:r w:rsidRPr="00814CF7">
        <w:rPr>
          <w:rFonts w:ascii="Open Sans" w:hAnsi="Open Sans" w:cs="Open Sans"/>
          <w:color w:val="000000" w:themeColor="text1"/>
          <w:sz w:val="20"/>
          <w:szCs w:val="20"/>
        </w:rPr>
        <w:t>, Wykonawca zapłaci karę w wysokości 300 zł za każdą przekroczoną godzinę.</w:t>
      </w:r>
    </w:p>
    <w:p w14:paraId="693ABFE4" w14:textId="6AF217F5" w:rsidR="00396D03" w:rsidRPr="00814CF7" w:rsidRDefault="00C97815" w:rsidP="009E42C9">
      <w:pPr>
        <w:numPr>
          <w:ilvl w:val="0"/>
          <w:numId w:val="5"/>
        </w:numPr>
        <w:tabs>
          <w:tab w:val="clear" w:pos="502"/>
        </w:tabs>
        <w:spacing w:after="0" w:line="276" w:lineRule="auto"/>
        <w:ind w:left="357" w:hanging="357"/>
        <w:outlineLvl w:val="0"/>
        <w:rPr>
          <w:rFonts w:ascii="Open Sans" w:hAnsi="Open Sans" w:cs="Open Sans"/>
          <w:color w:val="000000" w:themeColor="text1"/>
          <w:sz w:val="20"/>
          <w:szCs w:val="20"/>
          <w:lang w:val="x-none"/>
        </w:rPr>
      </w:pPr>
      <w:r w:rsidRPr="00814CF7">
        <w:rPr>
          <w:rFonts w:ascii="Open Sans" w:hAnsi="Open Sans" w:cs="Open Sans"/>
          <w:color w:val="000000" w:themeColor="text1"/>
          <w:sz w:val="20"/>
          <w:szCs w:val="20"/>
          <w:lang w:val="x-none"/>
        </w:rPr>
        <w:t>W przypadku</w:t>
      </w:r>
      <w:r w:rsidRPr="00814CF7">
        <w:rPr>
          <w:rFonts w:ascii="Open Sans" w:hAnsi="Open Sans" w:cs="Open Sans"/>
          <w:color w:val="000000" w:themeColor="text1"/>
          <w:sz w:val="20"/>
          <w:szCs w:val="20"/>
        </w:rPr>
        <w:t xml:space="preserve"> wypowiedzenia</w:t>
      </w:r>
      <w:r w:rsidRPr="00814CF7">
        <w:rPr>
          <w:rFonts w:ascii="Open Sans" w:hAnsi="Open Sans" w:cs="Open Sans"/>
          <w:color w:val="000000" w:themeColor="text1"/>
          <w:sz w:val="20"/>
          <w:szCs w:val="20"/>
          <w:lang w:val="x-none"/>
        </w:rPr>
        <w:t xml:space="preserve"> </w:t>
      </w:r>
      <w:r w:rsidRPr="00814CF7">
        <w:rPr>
          <w:rFonts w:ascii="Open Sans" w:hAnsi="Open Sans" w:cs="Open Sans"/>
          <w:color w:val="000000" w:themeColor="text1"/>
          <w:sz w:val="20"/>
          <w:szCs w:val="20"/>
        </w:rPr>
        <w:t>lub odstąpienia od U</w:t>
      </w:r>
      <w:r w:rsidRPr="00814CF7">
        <w:rPr>
          <w:rFonts w:ascii="Open Sans" w:hAnsi="Open Sans" w:cs="Open Sans"/>
          <w:color w:val="000000" w:themeColor="text1"/>
          <w:sz w:val="20"/>
          <w:szCs w:val="20"/>
          <w:lang w:val="x-none"/>
        </w:rPr>
        <w:t>mowy przez Zamawiającego z przyczyn leżących po stronie Wykonawcy</w:t>
      </w:r>
      <w:r w:rsidRPr="00814CF7">
        <w:rPr>
          <w:rFonts w:ascii="Open Sans" w:hAnsi="Open Sans" w:cs="Open Sans"/>
          <w:color w:val="000000" w:themeColor="text1"/>
          <w:sz w:val="20"/>
          <w:szCs w:val="20"/>
        </w:rPr>
        <w:t xml:space="preserve"> lub </w:t>
      </w:r>
      <w:r w:rsidRPr="00814CF7">
        <w:rPr>
          <w:rFonts w:ascii="Open Sans" w:hAnsi="Open Sans" w:cs="Open Sans"/>
          <w:color w:val="000000" w:themeColor="text1"/>
          <w:sz w:val="20"/>
          <w:szCs w:val="20"/>
          <w:lang w:eastAsia="x-none"/>
        </w:rPr>
        <w:t>wypowiedzenia lub odstąpienia od Umowy</w:t>
      </w:r>
      <w:r w:rsidRPr="00814CF7">
        <w:rPr>
          <w:rFonts w:ascii="Open Sans" w:hAnsi="Open Sans" w:cs="Open Sans"/>
          <w:color w:val="000000" w:themeColor="text1"/>
          <w:sz w:val="20"/>
          <w:szCs w:val="20"/>
          <w:lang w:val="x-none" w:eastAsia="x-none"/>
        </w:rPr>
        <w:t xml:space="preserve"> </w:t>
      </w:r>
      <w:r w:rsidRPr="00814CF7">
        <w:rPr>
          <w:rFonts w:ascii="Open Sans" w:hAnsi="Open Sans" w:cs="Open Sans"/>
          <w:color w:val="000000" w:themeColor="text1"/>
          <w:sz w:val="20"/>
          <w:szCs w:val="20"/>
          <w:lang w:eastAsia="x-none"/>
        </w:rPr>
        <w:t>p</w:t>
      </w:r>
      <w:r w:rsidRPr="00814CF7">
        <w:rPr>
          <w:rFonts w:ascii="Open Sans" w:hAnsi="Open Sans" w:cs="Open Sans"/>
          <w:color w:val="000000" w:themeColor="text1"/>
          <w:sz w:val="20"/>
          <w:szCs w:val="20"/>
          <w:lang w:val="x-none" w:eastAsia="x-none"/>
        </w:rPr>
        <w:t>rzez Wykonawcę</w:t>
      </w:r>
      <w:r w:rsidRPr="00814CF7">
        <w:rPr>
          <w:rFonts w:ascii="Open Sans" w:hAnsi="Open Sans" w:cs="Open Sans"/>
          <w:color w:val="000000" w:themeColor="text1"/>
          <w:sz w:val="20"/>
          <w:szCs w:val="20"/>
          <w:lang w:eastAsia="x-none"/>
        </w:rPr>
        <w:t xml:space="preserve"> z przyczyn leżących po jego stronie</w:t>
      </w:r>
      <w:r w:rsidRPr="00814CF7">
        <w:rPr>
          <w:rFonts w:ascii="Open Sans" w:hAnsi="Open Sans" w:cs="Open Sans"/>
          <w:color w:val="000000" w:themeColor="text1"/>
          <w:sz w:val="20"/>
          <w:szCs w:val="20"/>
          <w:lang w:val="x-none"/>
        </w:rPr>
        <w:t>, Zamawiającemu przysługuje prawo do naliczania kary umownej w</w:t>
      </w:r>
      <w:r w:rsidRPr="00814CF7">
        <w:rPr>
          <w:rFonts w:ascii="Open Sans" w:hAnsi="Open Sans" w:cs="Open Sans"/>
          <w:color w:val="000000" w:themeColor="text1"/>
          <w:sz w:val="20"/>
          <w:szCs w:val="20"/>
        </w:rPr>
        <w:t> </w:t>
      </w:r>
      <w:r w:rsidRPr="00814CF7">
        <w:rPr>
          <w:rFonts w:ascii="Open Sans" w:hAnsi="Open Sans" w:cs="Open Sans"/>
          <w:color w:val="000000" w:themeColor="text1"/>
          <w:sz w:val="20"/>
          <w:szCs w:val="20"/>
          <w:lang w:val="x-none"/>
        </w:rPr>
        <w:t xml:space="preserve">wysokości </w:t>
      </w:r>
      <w:r w:rsidRPr="00814CF7">
        <w:rPr>
          <w:rFonts w:ascii="Open Sans" w:hAnsi="Open Sans" w:cs="Open Sans"/>
          <w:color w:val="000000" w:themeColor="text1"/>
          <w:sz w:val="20"/>
          <w:szCs w:val="20"/>
        </w:rPr>
        <w:t>20</w:t>
      </w:r>
      <w:r w:rsidRPr="00814CF7">
        <w:rPr>
          <w:rFonts w:ascii="Open Sans" w:hAnsi="Open Sans" w:cs="Open Sans"/>
          <w:color w:val="000000" w:themeColor="text1"/>
          <w:sz w:val="20"/>
          <w:szCs w:val="20"/>
          <w:lang w:val="x-none"/>
        </w:rPr>
        <w:t>%</w:t>
      </w:r>
      <w:r w:rsidRPr="00814CF7">
        <w:rPr>
          <w:rFonts w:ascii="Open Sans" w:hAnsi="Open Sans" w:cs="Open Sans"/>
          <w:color w:val="000000" w:themeColor="text1"/>
          <w:sz w:val="20"/>
          <w:szCs w:val="20"/>
        </w:rPr>
        <w:t xml:space="preserve"> wynagrodzenia</w:t>
      </w:r>
      <w:r w:rsidRPr="00814CF7">
        <w:rPr>
          <w:rFonts w:ascii="Open Sans" w:hAnsi="Open Sans" w:cs="Open Sans"/>
          <w:color w:val="000000" w:themeColor="text1"/>
          <w:sz w:val="20"/>
          <w:szCs w:val="20"/>
          <w:lang w:val="x-none"/>
        </w:rPr>
        <w:t xml:space="preserve"> brutto</w:t>
      </w:r>
      <w:r w:rsidRPr="00814CF7">
        <w:rPr>
          <w:rFonts w:ascii="Open Sans" w:hAnsi="Open Sans" w:cs="Open Sans"/>
          <w:color w:val="000000" w:themeColor="text1"/>
          <w:sz w:val="20"/>
          <w:szCs w:val="20"/>
        </w:rPr>
        <w:t xml:space="preserve">, określonego w </w:t>
      </w:r>
      <w:r w:rsidRPr="00814CF7">
        <w:rPr>
          <w:rFonts w:ascii="Open Sans" w:hAnsi="Open Sans" w:cs="Open Sans"/>
          <w:color w:val="000000" w:themeColor="text1"/>
          <w:sz w:val="20"/>
          <w:szCs w:val="20"/>
          <w:lang w:eastAsia="x-none"/>
        </w:rPr>
        <w:t xml:space="preserve">§ 3 ust. 1 </w:t>
      </w:r>
      <w:r w:rsidR="00727A66" w:rsidRPr="00814CF7">
        <w:rPr>
          <w:rFonts w:ascii="Open Sans" w:hAnsi="Open Sans" w:cs="Open Sans"/>
          <w:color w:val="000000" w:themeColor="text1"/>
          <w:sz w:val="20"/>
          <w:szCs w:val="20"/>
          <w:lang w:eastAsia="x-none"/>
        </w:rPr>
        <w:t>Umowy</w:t>
      </w:r>
      <w:r w:rsidR="004223D0">
        <w:rPr>
          <w:rFonts w:ascii="Open Sans" w:hAnsi="Open Sans" w:cs="Open Sans"/>
          <w:color w:val="000000" w:themeColor="text1"/>
          <w:sz w:val="20"/>
          <w:szCs w:val="20"/>
          <w:lang w:eastAsia="x-none"/>
        </w:rPr>
        <w:t>.</w:t>
      </w:r>
    </w:p>
    <w:p w14:paraId="0DE08B90" w14:textId="77777777" w:rsidR="00396D03" w:rsidRPr="00814CF7" w:rsidRDefault="00396D03" w:rsidP="009E42C9">
      <w:pPr>
        <w:numPr>
          <w:ilvl w:val="0"/>
          <w:numId w:val="5"/>
        </w:numPr>
        <w:tabs>
          <w:tab w:val="clear" w:pos="502"/>
        </w:tabs>
        <w:spacing w:after="0" w:line="276" w:lineRule="auto"/>
        <w:ind w:left="357" w:hanging="357"/>
        <w:outlineLvl w:val="0"/>
        <w:rPr>
          <w:rFonts w:ascii="Open Sans" w:hAnsi="Open Sans" w:cs="Open Sans"/>
          <w:color w:val="000000" w:themeColor="text1"/>
          <w:sz w:val="20"/>
          <w:szCs w:val="20"/>
          <w:lang w:val="x-none"/>
        </w:rPr>
      </w:pPr>
      <w:r w:rsidRPr="00814CF7">
        <w:rPr>
          <w:rFonts w:ascii="Open Sans" w:hAnsi="Open Sans" w:cs="Open Sans"/>
          <w:color w:val="000000" w:themeColor="text1"/>
          <w:sz w:val="20"/>
          <w:szCs w:val="20"/>
          <w:lang w:val="x-none"/>
        </w:rPr>
        <w:t>W przypadku</w:t>
      </w:r>
      <w:r w:rsidRPr="00814CF7">
        <w:rPr>
          <w:rFonts w:ascii="Open Sans" w:hAnsi="Open Sans" w:cs="Open Sans"/>
          <w:color w:val="000000" w:themeColor="text1"/>
          <w:sz w:val="20"/>
          <w:szCs w:val="20"/>
        </w:rPr>
        <w:t xml:space="preserve"> braku zapłaty lub nieterminowej zapłaty wynagrodzenia należnego podwykonawcom z tytułu zmiany wysokości wynagrodzenia, o której mowa w art. 439 ust. 5 ustawy PZP</w:t>
      </w:r>
      <w:r w:rsidR="00195612" w:rsidRPr="00814CF7">
        <w:rPr>
          <w:rFonts w:ascii="Open Sans" w:hAnsi="Open Sans" w:cs="Open Sans"/>
          <w:color w:val="000000" w:themeColor="text1"/>
          <w:sz w:val="20"/>
          <w:szCs w:val="20"/>
        </w:rPr>
        <w:t>,</w:t>
      </w:r>
      <w:r w:rsidRPr="00814CF7">
        <w:rPr>
          <w:rFonts w:ascii="Open Sans" w:hAnsi="Open Sans" w:cs="Open Sans"/>
          <w:color w:val="000000" w:themeColor="text1"/>
          <w:sz w:val="20"/>
          <w:szCs w:val="20"/>
        </w:rPr>
        <w:t xml:space="preserve"> </w:t>
      </w:r>
      <w:r w:rsidR="00195612" w:rsidRPr="00814CF7">
        <w:rPr>
          <w:rFonts w:ascii="Open Sans" w:hAnsi="Open Sans" w:cs="Open Sans"/>
          <w:color w:val="000000" w:themeColor="text1"/>
          <w:sz w:val="20"/>
          <w:szCs w:val="20"/>
          <w:lang w:val="x-none"/>
        </w:rPr>
        <w:t>Wykonawca zapłaci Zamawiającemu</w:t>
      </w:r>
      <w:r w:rsidR="00195612" w:rsidRPr="00814CF7">
        <w:rPr>
          <w:rFonts w:ascii="Open Sans" w:hAnsi="Open Sans" w:cs="Open Sans"/>
          <w:color w:val="000000" w:themeColor="text1"/>
          <w:sz w:val="20"/>
          <w:szCs w:val="20"/>
        </w:rPr>
        <w:t xml:space="preserve"> karę</w:t>
      </w:r>
      <w:r w:rsidRPr="00814CF7">
        <w:rPr>
          <w:rFonts w:ascii="Open Sans" w:hAnsi="Open Sans" w:cs="Open Sans"/>
          <w:color w:val="000000" w:themeColor="text1"/>
          <w:sz w:val="20"/>
          <w:szCs w:val="20"/>
        </w:rPr>
        <w:t xml:space="preserve"> w wysokości 500,00 zł (słownie: pięćset złotych) za każdy dzień braku zapłaty lub nieterminowej zapłaty.</w:t>
      </w:r>
    </w:p>
    <w:p w14:paraId="6CE452C3" w14:textId="77777777" w:rsidR="00BF25C6" w:rsidRPr="00814CF7" w:rsidRDefault="00BF25C6" w:rsidP="009E42C9">
      <w:pPr>
        <w:pStyle w:val="Akapitzlist"/>
        <w:numPr>
          <w:ilvl w:val="0"/>
          <w:numId w:val="5"/>
        </w:numPr>
        <w:tabs>
          <w:tab w:val="clear" w:pos="502"/>
        </w:tabs>
        <w:spacing w:after="0" w:line="276" w:lineRule="auto"/>
        <w:ind w:left="357" w:hanging="357"/>
        <w:rPr>
          <w:rFonts w:ascii="Open Sans" w:hAnsi="Open Sans" w:cs="Open Sans"/>
          <w:color w:val="000000" w:themeColor="text1"/>
          <w:sz w:val="20"/>
          <w:szCs w:val="20"/>
          <w:lang w:val="x-none"/>
        </w:rPr>
      </w:pPr>
      <w:r w:rsidRPr="00814CF7">
        <w:rPr>
          <w:rFonts w:ascii="Open Sans" w:hAnsi="Open Sans" w:cs="Open Sans"/>
          <w:color w:val="000000" w:themeColor="text1"/>
          <w:sz w:val="20"/>
          <w:szCs w:val="20"/>
        </w:rPr>
        <w:t xml:space="preserve">Strony zgodnie postanawiają, że potrącenie kar umownych stanowi potrącenie umowne i w ramach </w:t>
      </w:r>
      <w:r w:rsidRPr="00814CF7">
        <w:rPr>
          <w:rFonts w:ascii="Open Sans" w:hAnsi="Open Sans" w:cs="Open Sans"/>
          <w:color w:val="000000" w:themeColor="text1"/>
          <w:sz w:val="20"/>
          <w:szCs w:val="20"/>
          <w:lang w:val="x-none"/>
        </w:rPr>
        <w:t>tego kary umowne mogą być pokrywane lub potrącane z każdej należności Wykonawcy, w</w:t>
      </w:r>
      <w:r w:rsidRPr="00814CF7">
        <w:rPr>
          <w:rFonts w:ascii="Open Sans" w:hAnsi="Open Sans" w:cs="Open Sans"/>
          <w:color w:val="000000" w:themeColor="text1"/>
          <w:sz w:val="20"/>
          <w:szCs w:val="20"/>
        </w:rPr>
        <w:t> </w:t>
      </w:r>
      <w:r w:rsidRPr="00814CF7">
        <w:rPr>
          <w:rFonts w:ascii="Open Sans" w:hAnsi="Open Sans" w:cs="Open Sans"/>
          <w:color w:val="000000" w:themeColor="text1"/>
          <w:sz w:val="20"/>
          <w:szCs w:val="20"/>
          <w:lang w:val="x-none"/>
        </w:rPr>
        <w:t xml:space="preserve"> szczególności z wynagrodzenia Wykonawcy, nawet w przypadku nieprzedstawienia przez Wykonawcę faktury</w:t>
      </w:r>
      <w:r w:rsidRPr="00814CF7">
        <w:rPr>
          <w:rFonts w:ascii="Open Sans" w:hAnsi="Open Sans" w:cs="Open Sans"/>
          <w:color w:val="000000" w:themeColor="text1"/>
          <w:sz w:val="20"/>
          <w:szCs w:val="20"/>
        </w:rPr>
        <w:t xml:space="preserve"> lub rachunku</w:t>
      </w:r>
      <w:r w:rsidRPr="00814CF7">
        <w:rPr>
          <w:rFonts w:ascii="Open Sans" w:hAnsi="Open Sans" w:cs="Open Sans"/>
          <w:color w:val="000000" w:themeColor="text1"/>
          <w:sz w:val="20"/>
          <w:szCs w:val="20"/>
          <w:lang w:val="x-none"/>
        </w:rPr>
        <w:t xml:space="preserve">. Potrącenie kar umownych może być dokonane z wierzytelności niewymagalnych, na co Wykonawca wyraża zgodę i do czego upoważnia Zamawiającego bez potrzeby uzyskania pisemnego potwierdzenia </w:t>
      </w:r>
      <w:r w:rsidRPr="00814CF7">
        <w:rPr>
          <w:rFonts w:ascii="Open Sans" w:hAnsi="Open Sans" w:cs="Open Sans"/>
          <w:color w:val="000000" w:themeColor="text1"/>
          <w:sz w:val="20"/>
          <w:szCs w:val="20"/>
        </w:rPr>
        <w:t>(potrącenie umowne).</w:t>
      </w:r>
    </w:p>
    <w:p w14:paraId="0E47EB12" w14:textId="77777777" w:rsidR="002A53BA" w:rsidRPr="00814CF7" w:rsidRDefault="002A53BA" w:rsidP="009E42C9">
      <w:pPr>
        <w:numPr>
          <w:ilvl w:val="0"/>
          <w:numId w:val="5"/>
        </w:numPr>
        <w:tabs>
          <w:tab w:val="clear" w:pos="502"/>
        </w:tabs>
        <w:spacing w:after="0" w:line="276" w:lineRule="auto"/>
        <w:ind w:left="357" w:hanging="357"/>
        <w:outlineLvl w:val="0"/>
        <w:rPr>
          <w:rFonts w:ascii="Open Sans" w:hAnsi="Open Sans" w:cs="Open Sans"/>
          <w:color w:val="000000" w:themeColor="text1"/>
          <w:sz w:val="20"/>
          <w:szCs w:val="20"/>
          <w:lang w:val="x-none"/>
        </w:rPr>
      </w:pPr>
      <w:r w:rsidRPr="00814CF7">
        <w:rPr>
          <w:rFonts w:ascii="Open Sans" w:hAnsi="Open Sans" w:cs="Open Sans"/>
          <w:color w:val="000000" w:themeColor="text1"/>
          <w:sz w:val="20"/>
          <w:szCs w:val="20"/>
        </w:rPr>
        <w:t>W przypadku zbiegu kar w danej części Zamawiający naliczy karę o wyższej wartości.</w:t>
      </w:r>
      <w:r w:rsidRPr="00814CF7">
        <w:rPr>
          <w:rFonts w:ascii="Open Sans" w:hAnsi="Open Sans" w:cs="Open Sans"/>
          <w:color w:val="000000" w:themeColor="text1"/>
          <w:sz w:val="20"/>
          <w:szCs w:val="20"/>
          <w:lang w:val="x-none"/>
        </w:rPr>
        <w:t xml:space="preserve"> </w:t>
      </w:r>
    </w:p>
    <w:p w14:paraId="7811B820" w14:textId="5B1FF9E5" w:rsidR="00BF25C6" w:rsidRPr="00814CF7" w:rsidRDefault="00BF25C6" w:rsidP="009E42C9">
      <w:pPr>
        <w:numPr>
          <w:ilvl w:val="0"/>
          <w:numId w:val="5"/>
        </w:numPr>
        <w:tabs>
          <w:tab w:val="clear" w:pos="502"/>
        </w:tabs>
        <w:spacing w:after="0" w:line="276" w:lineRule="auto"/>
        <w:ind w:left="357" w:hanging="357"/>
        <w:outlineLvl w:val="0"/>
        <w:rPr>
          <w:rFonts w:ascii="Open Sans" w:hAnsi="Open Sans" w:cs="Open Sans"/>
          <w:color w:val="000000" w:themeColor="text1"/>
          <w:sz w:val="20"/>
          <w:szCs w:val="20"/>
          <w:lang w:val="x-none" w:eastAsia="x-none"/>
        </w:rPr>
      </w:pPr>
      <w:r w:rsidRPr="00814CF7">
        <w:rPr>
          <w:rFonts w:ascii="Open Sans" w:hAnsi="Open Sans" w:cs="Open Sans"/>
          <w:color w:val="000000" w:themeColor="text1"/>
          <w:sz w:val="20"/>
          <w:szCs w:val="20"/>
          <w:lang w:val="x-none" w:eastAsia="x-none"/>
        </w:rPr>
        <w:t xml:space="preserve">Łączna odpowiedzialność Wykonawcy z tytułu kar umownych ograniczona jest do </w:t>
      </w:r>
      <w:r w:rsidR="00DB1B63">
        <w:rPr>
          <w:rFonts w:ascii="Open Sans" w:hAnsi="Open Sans" w:cs="Open Sans"/>
          <w:color w:val="000000" w:themeColor="text1"/>
          <w:sz w:val="20"/>
          <w:szCs w:val="20"/>
          <w:lang w:eastAsia="x-none"/>
        </w:rPr>
        <w:t>3</w:t>
      </w:r>
      <w:r w:rsidR="00DB1B63" w:rsidRPr="00814CF7">
        <w:rPr>
          <w:rFonts w:ascii="Open Sans" w:hAnsi="Open Sans" w:cs="Open Sans"/>
          <w:color w:val="000000" w:themeColor="text1"/>
          <w:sz w:val="20"/>
          <w:szCs w:val="20"/>
          <w:lang w:eastAsia="x-none"/>
        </w:rPr>
        <w:t>0</w:t>
      </w:r>
      <w:r w:rsidRPr="00814CF7">
        <w:rPr>
          <w:rFonts w:ascii="Open Sans" w:hAnsi="Open Sans" w:cs="Open Sans"/>
          <w:color w:val="000000" w:themeColor="text1"/>
          <w:sz w:val="20"/>
          <w:szCs w:val="20"/>
          <w:lang w:val="x-none" w:eastAsia="x-none"/>
        </w:rPr>
        <w:t xml:space="preserve">% </w:t>
      </w:r>
      <w:r w:rsidRPr="00814CF7">
        <w:rPr>
          <w:rFonts w:ascii="Open Sans" w:hAnsi="Open Sans" w:cs="Open Sans"/>
          <w:color w:val="000000" w:themeColor="text1"/>
          <w:sz w:val="20"/>
          <w:szCs w:val="20"/>
        </w:rPr>
        <w:t>wynagrodzenia</w:t>
      </w:r>
      <w:r w:rsidRPr="00814CF7">
        <w:rPr>
          <w:rFonts w:ascii="Open Sans" w:hAnsi="Open Sans" w:cs="Open Sans"/>
          <w:color w:val="000000" w:themeColor="text1"/>
          <w:sz w:val="20"/>
          <w:szCs w:val="20"/>
          <w:lang w:val="x-none"/>
        </w:rPr>
        <w:t xml:space="preserve"> brutto</w:t>
      </w:r>
      <w:r w:rsidRPr="00814CF7">
        <w:rPr>
          <w:rFonts w:ascii="Open Sans" w:hAnsi="Open Sans" w:cs="Open Sans"/>
          <w:color w:val="000000" w:themeColor="text1"/>
          <w:sz w:val="20"/>
          <w:szCs w:val="20"/>
          <w:lang w:eastAsia="x-none"/>
        </w:rPr>
        <w:t>, określonego w § 3 ust. 1</w:t>
      </w:r>
      <w:r w:rsidR="00727A66" w:rsidRPr="00814CF7">
        <w:rPr>
          <w:rFonts w:ascii="Open Sans" w:hAnsi="Open Sans" w:cs="Open Sans"/>
          <w:color w:val="000000" w:themeColor="text1"/>
          <w:sz w:val="20"/>
          <w:szCs w:val="20"/>
          <w:lang w:eastAsia="x-none"/>
        </w:rPr>
        <w:t xml:space="preserve"> Umowy</w:t>
      </w:r>
      <w:r w:rsidRPr="00814CF7">
        <w:rPr>
          <w:rFonts w:ascii="Open Sans" w:hAnsi="Open Sans" w:cs="Open Sans"/>
          <w:color w:val="000000" w:themeColor="text1"/>
          <w:sz w:val="20"/>
          <w:szCs w:val="20"/>
          <w:lang w:eastAsia="x-none"/>
        </w:rPr>
        <w:t>.</w:t>
      </w:r>
    </w:p>
    <w:p w14:paraId="5AD1925E" w14:textId="402A5A70" w:rsidR="00BF25C6" w:rsidRPr="00814CF7" w:rsidRDefault="00BF25C6" w:rsidP="009E42C9">
      <w:pPr>
        <w:numPr>
          <w:ilvl w:val="0"/>
          <w:numId w:val="5"/>
        </w:numPr>
        <w:tabs>
          <w:tab w:val="clear" w:pos="502"/>
        </w:tabs>
        <w:spacing w:after="0" w:line="276" w:lineRule="auto"/>
        <w:ind w:left="357" w:hanging="357"/>
        <w:outlineLvl w:val="0"/>
        <w:rPr>
          <w:rFonts w:ascii="Open Sans" w:hAnsi="Open Sans" w:cs="Open Sans"/>
          <w:color w:val="000000" w:themeColor="text1"/>
          <w:sz w:val="20"/>
          <w:szCs w:val="20"/>
        </w:rPr>
      </w:pPr>
      <w:r w:rsidRPr="00814CF7">
        <w:rPr>
          <w:rFonts w:ascii="Open Sans" w:hAnsi="Open Sans" w:cs="Open Sans"/>
          <w:color w:val="000000" w:themeColor="text1"/>
          <w:sz w:val="20"/>
          <w:szCs w:val="20"/>
          <w:lang w:val="x-none"/>
        </w:rPr>
        <w:t>Zapłata przez Wykonawcę kar umownych z tytułu niewykonania lub nienależytego wykonania Umowy, nie wyłącza prawa Zamawiającego do dochodzenia odszkodowania przewyższającego ustalone powyżej kary umowne na zasadach ogólnych.</w:t>
      </w:r>
    </w:p>
    <w:p w14:paraId="33DC4970" w14:textId="5D93CEA5" w:rsidR="00F13743" w:rsidRPr="00814CF7" w:rsidRDefault="00F13743" w:rsidP="009E42C9">
      <w:pPr>
        <w:numPr>
          <w:ilvl w:val="0"/>
          <w:numId w:val="5"/>
        </w:numPr>
        <w:tabs>
          <w:tab w:val="clear" w:pos="502"/>
        </w:tabs>
        <w:spacing w:after="0" w:line="276" w:lineRule="auto"/>
        <w:ind w:left="357" w:hanging="357"/>
        <w:outlineLvl w:val="0"/>
        <w:rPr>
          <w:rFonts w:ascii="Open Sans" w:hAnsi="Open Sans" w:cs="Open Sans"/>
          <w:color w:val="000000" w:themeColor="text1"/>
          <w:sz w:val="20"/>
          <w:szCs w:val="20"/>
        </w:rPr>
      </w:pPr>
      <w:r w:rsidRPr="00814CF7">
        <w:rPr>
          <w:rFonts w:ascii="Open Sans" w:hAnsi="Open Sans" w:cs="Open Sans"/>
          <w:color w:val="000000" w:themeColor="text1"/>
          <w:sz w:val="20"/>
          <w:szCs w:val="20"/>
        </w:rPr>
        <w:t>Łączna odpowiedzialność Wykonawcy z wszelkich możliwych tytułów ograniczona jest do wysokości wartości wynagrodzenia brutto</w:t>
      </w:r>
      <w:r w:rsidR="00822CBB" w:rsidRPr="00814CF7">
        <w:rPr>
          <w:rFonts w:ascii="Open Sans" w:hAnsi="Open Sans" w:cs="Open Sans"/>
          <w:color w:val="000000" w:themeColor="text1"/>
          <w:sz w:val="20"/>
          <w:szCs w:val="20"/>
        </w:rPr>
        <w:t xml:space="preserve"> określonego w § 3 ust. 1 Umowy</w:t>
      </w:r>
      <w:r w:rsidRPr="00814CF7">
        <w:rPr>
          <w:rFonts w:ascii="Open Sans" w:hAnsi="Open Sans" w:cs="Open Sans"/>
          <w:color w:val="000000" w:themeColor="text1"/>
          <w:sz w:val="20"/>
          <w:szCs w:val="20"/>
        </w:rPr>
        <w:t>.</w:t>
      </w:r>
    </w:p>
    <w:p w14:paraId="34E90BF9" w14:textId="77777777" w:rsidR="00BF25C6" w:rsidRPr="00814CF7" w:rsidRDefault="00BF25C6" w:rsidP="0003442C">
      <w:pPr>
        <w:keepNext/>
        <w:keepLines/>
        <w:spacing w:before="240" w:line="276" w:lineRule="auto"/>
        <w:contextualSpacing/>
        <w:outlineLvl w:val="0"/>
        <w:rPr>
          <w:rFonts w:ascii="Open Sans" w:eastAsiaTheme="majorEastAsia" w:hAnsi="Open Sans" w:cs="Open Sans"/>
          <w:b/>
          <w:color w:val="000000" w:themeColor="text1"/>
          <w:sz w:val="20"/>
          <w:szCs w:val="20"/>
        </w:rPr>
      </w:pPr>
    </w:p>
    <w:p w14:paraId="6B7D118B" w14:textId="77777777" w:rsidR="00361978" w:rsidRPr="00814CF7" w:rsidRDefault="00361978" w:rsidP="009E42C9">
      <w:pPr>
        <w:suppressAutoHyphens/>
        <w:spacing w:after="0" w:line="276" w:lineRule="auto"/>
        <w:jc w:val="center"/>
        <w:rPr>
          <w:rFonts w:ascii="Open Sans" w:eastAsia="Times New Roman" w:hAnsi="Open Sans" w:cs="Open Sans"/>
          <w:b/>
          <w:color w:val="000000" w:themeColor="text1"/>
          <w:sz w:val="20"/>
          <w:szCs w:val="20"/>
          <w:lang w:eastAsia="pl-PL"/>
        </w:rPr>
      </w:pPr>
      <w:r w:rsidRPr="00814CF7">
        <w:rPr>
          <w:rFonts w:ascii="Open Sans" w:eastAsia="Times New Roman" w:hAnsi="Open Sans" w:cs="Open Sans"/>
          <w:b/>
          <w:color w:val="000000" w:themeColor="text1"/>
          <w:sz w:val="20"/>
          <w:szCs w:val="20"/>
          <w:lang w:eastAsia="pl-PL"/>
        </w:rPr>
        <w:t>§ 8.</w:t>
      </w:r>
    </w:p>
    <w:p w14:paraId="3816E347" w14:textId="77777777" w:rsidR="00361978" w:rsidRPr="00814CF7" w:rsidRDefault="00361978" w:rsidP="009E42C9">
      <w:pPr>
        <w:suppressAutoHyphens/>
        <w:spacing w:after="0" w:line="276" w:lineRule="auto"/>
        <w:jc w:val="center"/>
        <w:rPr>
          <w:rFonts w:ascii="Open Sans" w:eastAsia="Times New Roman" w:hAnsi="Open Sans" w:cs="Open Sans"/>
          <w:b/>
          <w:color w:val="000000" w:themeColor="text1"/>
          <w:sz w:val="20"/>
          <w:szCs w:val="20"/>
          <w:lang w:eastAsia="pl-PL"/>
        </w:rPr>
      </w:pPr>
      <w:r w:rsidRPr="00814CF7">
        <w:rPr>
          <w:rFonts w:ascii="Open Sans" w:eastAsia="Times New Roman" w:hAnsi="Open Sans" w:cs="Open Sans"/>
          <w:b/>
          <w:color w:val="000000" w:themeColor="text1"/>
          <w:sz w:val="20"/>
          <w:szCs w:val="20"/>
          <w:lang w:eastAsia="pl-PL"/>
        </w:rPr>
        <w:t>Odstąpienie od Umowy</w:t>
      </w:r>
    </w:p>
    <w:p w14:paraId="6119F647" w14:textId="7577FB6B" w:rsidR="00361978" w:rsidRPr="00814CF7" w:rsidRDefault="00361978" w:rsidP="009E42C9">
      <w:pPr>
        <w:numPr>
          <w:ilvl w:val="0"/>
          <w:numId w:val="19"/>
        </w:numPr>
        <w:spacing w:after="0" w:line="276" w:lineRule="auto"/>
        <w:ind w:left="357"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 xml:space="preserve">Zamawiający może odstąpić od Umowy Umowę w przypadkach określonych w przepisach obowiązującego prawa, w szczególności </w:t>
      </w:r>
      <w:r w:rsidR="00957A4E" w:rsidRPr="00814CF7">
        <w:rPr>
          <w:rFonts w:ascii="Open Sans" w:eastAsia="Times New Roman" w:hAnsi="Open Sans" w:cs="Open Sans"/>
          <w:color w:val="000000" w:themeColor="text1"/>
          <w:sz w:val="20"/>
          <w:szCs w:val="20"/>
          <w:lang w:eastAsia="pl-PL"/>
        </w:rPr>
        <w:t>ustawy z dnia 23 kwietnia 1964 r. Kodeks cywilny</w:t>
      </w:r>
      <w:r w:rsidR="00543D8B" w:rsidRPr="00814CF7">
        <w:rPr>
          <w:rFonts w:ascii="Open Sans" w:eastAsia="Times New Roman" w:hAnsi="Open Sans" w:cs="Open Sans"/>
          <w:color w:val="000000" w:themeColor="text1"/>
          <w:sz w:val="20"/>
          <w:szCs w:val="20"/>
          <w:lang w:eastAsia="pl-PL"/>
        </w:rPr>
        <w:t>.</w:t>
      </w:r>
    </w:p>
    <w:p w14:paraId="3C09F9AE" w14:textId="77777777" w:rsidR="00361978" w:rsidRPr="00814CF7" w:rsidRDefault="00361978" w:rsidP="009E42C9">
      <w:pPr>
        <w:numPr>
          <w:ilvl w:val="0"/>
          <w:numId w:val="19"/>
        </w:numPr>
        <w:spacing w:after="0" w:line="276" w:lineRule="auto"/>
        <w:ind w:left="357"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Zamawiający może odstąpić od Umowy w całości lub w części, bez wyznaczania terminu dodatkowego, z przyczyn leżących po stronie Wykonawcy, w szczególności, gdy:</w:t>
      </w:r>
    </w:p>
    <w:p w14:paraId="65BC53A9" w14:textId="77777777" w:rsidR="00361978" w:rsidRPr="00814CF7" w:rsidRDefault="00361978" w:rsidP="009E42C9">
      <w:pPr>
        <w:numPr>
          <w:ilvl w:val="0"/>
          <w:numId w:val="20"/>
        </w:numPr>
        <w:spacing w:after="0" w:line="276" w:lineRule="auto"/>
        <w:ind w:left="714"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 xml:space="preserve">Wykonawca zleca, bez zgody Zamawiającego wykonanie Umowy lub jej części osobie trzeciej, która nie uzyskała pisemnej akceptacji Zamawiającego lub wykonuje Umowę przy </w:t>
      </w:r>
      <w:r w:rsidRPr="00814CF7">
        <w:rPr>
          <w:rFonts w:ascii="Open Sans" w:eastAsia="Times New Roman" w:hAnsi="Open Sans" w:cs="Open Sans"/>
          <w:color w:val="000000" w:themeColor="text1"/>
          <w:sz w:val="20"/>
          <w:szCs w:val="20"/>
          <w:lang w:eastAsia="pl-PL"/>
        </w:rPr>
        <w:lastRenderedPageBreak/>
        <w:t>udziale podmiotów, które nie uzyskały pisemnej akceptacji Zamawiającego, jeżeli Zamawiający mógł wymagać wykonania Umowy wyłącznie przez Wykonawcę;</w:t>
      </w:r>
    </w:p>
    <w:p w14:paraId="04E2773B" w14:textId="77777777" w:rsidR="00361978" w:rsidRPr="00814CF7" w:rsidRDefault="00361978" w:rsidP="009E42C9">
      <w:pPr>
        <w:numPr>
          <w:ilvl w:val="0"/>
          <w:numId w:val="20"/>
        </w:numPr>
        <w:spacing w:after="0" w:line="276" w:lineRule="auto"/>
        <w:ind w:left="714"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Wykonawca nie wykonuje Umowy lub nienależycie wykonuje Umowę, w szczególności nie stosuje się do uwag Zamawiającego lub narusza inne postanowienia Umowy i w przypadku, gdy po upływie 7 dni od wezwania przez Zamawiającego do zaniechania przez Wykonawcę naruszeń postanowień Umowy i usunięcia ewentualnych skutków naruszeń, Wykonawca nie zastosuje się do wezwania;</w:t>
      </w:r>
    </w:p>
    <w:p w14:paraId="72F026EC" w14:textId="77777777" w:rsidR="00361978" w:rsidRPr="00814CF7" w:rsidRDefault="00361978" w:rsidP="009E42C9">
      <w:pPr>
        <w:numPr>
          <w:ilvl w:val="0"/>
          <w:numId w:val="20"/>
        </w:numPr>
        <w:spacing w:after="0" w:line="276" w:lineRule="auto"/>
        <w:ind w:left="714"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 xml:space="preserve">zwłoka w rozpoczęciu świadczenia Usługi  wyniesie co najmniej 10 Dni Roboczych. </w:t>
      </w:r>
    </w:p>
    <w:p w14:paraId="02120F78" w14:textId="1BBF7174" w:rsidR="00361978" w:rsidRPr="00814CF7" w:rsidRDefault="00361978" w:rsidP="009E42C9">
      <w:pPr>
        <w:numPr>
          <w:ilvl w:val="0"/>
          <w:numId w:val="19"/>
        </w:numPr>
        <w:spacing w:after="0" w:line="276" w:lineRule="auto"/>
        <w:ind w:left="357"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Prawo odstąpienia Zamawiający może wykonać w terminie 30 dni od powzięcia wiadomości o okolicznościach,</w:t>
      </w:r>
      <w:r w:rsidR="00543D8B" w:rsidRPr="00814CF7">
        <w:rPr>
          <w:rFonts w:ascii="Open Sans" w:eastAsia="Times New Roman" w:hAnsi="Open Sans" w:cs="Open Sans"/>
          <w:color w:val="000000" w:themeColor="text1"/>
          <w:sz w:val="20"/>
          <w:szCs w:val="20"/>
          <w:lang w:eastAsia="pl-PL"/>
        </w:rPr>
        <w:t xml:space="preserve"> </w:t>
      </w:r>
      <w:r w:rsidRPr="00814CF7">
        <w:rPr>
          <w:rFonts w:ascii="Open Sans" w:eastAsia="Times New Roman" w:hAnsi="Open Sans" w:cs="Open Sans"/>
          <w:color w:val="000000" w:themeColor="text1"/>
          <w:sz w:val="20"/>
          <w:szCs w:val="20"/>
          <w:lang w:eastAsia="pl-PL"/>
        </w:rPr>
        <w:t>o których mowa w niniejszym paragrafie.</w:t>
      </w:r>
    </w:p>
    <w:p w14:paraId="09E81915" w14:textId="77777777" w:rsidR="00361978" w:rsidRPr="00814CF7" w:rsidRDefault="00361978" w:rsidP="009E42C9">
      <w:pPr>
        <w:numPr>
          <w:ilvl w:val="0"/>
          <w:numId w:val="19"/>
        </w:numPr>
        <w:tabs>
          <w:tab w:val="left" w:pos="426"/>
        </w:tabs>
        <w:spacing w:after="0" w:line="276" w:lineRule="auto"/>
        <w:ind w:left="357" w:hanging="357"/>
        <w:rPr>
          <w:rFonts w:ascii="Open Sans" w:eastAsia="Times New Roman" w:hAnsi="Open Sans" w:cs="Open Sans"/>
          <w:color w:val="000000" w:themeColor="text1"/>
          <w:sz w:val="20"/>
          <w:szCs w:val="20"/>
        </w:rPr>
      </w:pPr>
      <w:r w:rsidRPr="00814CF7">
        <w:rPr>
          <w:rFonts w:ascii="Open Sans" w:eastAsia="Times New Roman" w:hAnsi="Open Sans" w:cs="Open Sans"/>
          <w:color w:val="000000" w:themeColor="text1"/>
          <w:sz w:val="20"/>
          <w:szCs w:val="20"/>
        </w:rPr>
        <w:t xml:space="preserve">Odstąpienie od Umowy następuje w formie pisemnej pod rygorem nieważności i wymaga uzasadnienia. </w:t>
      </w:r>
    </w:p>
    <w:p w14:paraId="2816EDBC" w14:textId="77777777" w:rsidR="00361978" w:rsidRPr="00814CF7" w:rsidRDefault="00361978" w:rsidP="009E42C9">
      <w:pPr>
        <w:numPr>
          <w:ilvl w:val="0"/>
          <w:numId w:val="19"/>
        </w:numPr>
        <w:spacing w:after="0" w:line="276" w:lineRule="auto"/>
        <w:ind w:left="357"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 xml:space="preserve">W przypadku wykonania przez Zamawiającego umownego prawa odstąpienia od Umowy w części, Strony ustalają, że oświadczenie o odstąpieniu ma skutek wyłącznie do nieświadczonego okresu Usługi. Strony zobowiązują się w terminie 7 dni od dnia odstąpienia od Umowy do sporządzenia protokołu, który będzie stwierdzał stan realizacji przedmiotu Umowy do dnia odstąpienia. </w:t>
      </w:r>
    </w:p>
    <w:p w14:paraId="12AB0B20" w14:textId="77777777" w:rsidR="00361978" w:rsidRPr="00814CF7" w:rsidRDefault="00361978" w:rsidP="009E42C9">
      <w:pPr>
        <w:numPr>
          <w:ilvl w:val="0"/>
          <w:numId w:val="19"/>
        </w:numPr>
        <w:spacing w:after="0" w:line="276" w:lineRule="auto"/>
        <w:ind w:left="357"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 xml:space="preserve">W przypadku odstąpienia od Umowy Strony dokonają rozliczenia wynagrodzenia Wykonawcy w oparciu o odpowiednie stosowanie procedur odbioru, podstaw wystawiania faktur, terminów płatności. </w:t>
      </w:r>
    </w:p>
    <w:p w14:paraId="46D679F1" w14:textId="77777777" w:rsidR="00361978" w:rsidRPr="00814CF7" w:rsidRDefault="00361978" w:rsidP="009E42C9">
      <w:pPr>
        <w:numPr>
          <w:ilvl w:val="0"/>
          <w:numId w:val="19"/>
        </w:numPr>
        <w:spacing w:after="0" w:line="276" w:lineRule="auto"/>
        <w:ind w:left="357"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 xml:space="preserve">Po odstąpieniu od Umowy Zamawiający nie traci prawa do żądania należnych kar umownych i odszkodowań. </w:t>
      </w:r>
    </w:p>
    <w:p w14:paraId="2D10F44C" w14:textId="77777777" w:rsidR="00361978" w:rsidRPr="00814CF7" w:rsidRDefault="00361978" w:rsidP="009E42C9">
      <w:pPr>
        <w:spacing w:line="276" w:lineRule="auto"/>
        <w:jc w:val="center"/>
        <w:rPr>
          <w:rFonts w:ascii="Open Sans" w:eastAsiaTheme="majorEastAsia" w:hAnsi="Open Sans" w:cs="Open Sans"/>
          <w:b/>
          <w:color w:val="000000" w:themeColor="text1"/>
          <w:sz w:val="20"/>
          <w:szCs w:val="20"/>
        </w:rPr>
      </w:pPr>
    </w:p>
    <w:p w14:paraId="7E78CC64" w14:textId="77777777" w:rsidR="00361978" w:rsidRPr="00814CF7" w:rsidRDefault="00361978" w:rsidP="009E42C9">
      <w:pPr>
        <w:spacing w:line="276" w:lineRule="auto"/>
        <w:jc w:val="center"/>
        <w:rPr>
          <w:rFonts w:ascii="Open Sans" w:eastAsiaTheme="majorEastAsia" w:hAnsi="Open Sans" w:cs="Open Sans"/>
          <w:b/>
          <w:color w:val="000000" w:themeColor="text1"/>
          <w:sz w:val="20"/>
          <w:szCs w:val="20"/>
        </w:rPr>
      </w:pPr>
      <w:r w:rsidRPr="00814CF7">
        <w:rPr>
          <w:rFonts w:ascii="Open Sans" w:eastAsiaTheme="majorEastAsia" w:hAnsi="Open Sans" w:cs="Open Sans"/>
          <w:b/>
          <w:color w:val="000000" w:themeColor="text1"/>
          <w:sz w:val="20"/>
          <w:szCs w:val="20"/>
        </w:rPr>
        <w:t>§ 9.</w:t>
      </w:r>
    </w:p>
    <w:p w14:paraId="7B460EC9" w14:textId="77777777" w:rsidR="00BF25C6" w:rsidRPr="00814CF7" w:rsidRDefault="00361978" w:rsidP="009E42C9">
      <w:pPr>
        <w:keepNext/>
        <w:keepLines/>
        <w:spacing w:line="276" w:lineRule="auto"/>
        <w:contextualSpacing/>
        <w:jc w:val="center"/>
        <w:outlineLvl w:val="0"/>
        <w:rPr>
          <w:rFonts w:ascii="Open Sans" w:eastAsiaTheme="majorEastAsia" w:hAnsi="Open Sans" w:cs="Open Sans"/>
          <w:b/>
          <w:color w:val="000000" w:themeColor="text1"/>
          <w:sz w:val="20"/>
          <w:szCs w:val="20"/>
        </w:rPr>
      </w:pPr>
      <w:r w:rsidRPr="00814CF7">
        <w:rPr>
          <w:rFonts w:ascii="Open Sans" w:eastAsiaTheme="majorEastAsia" w:hAnsi="Open Sans" w:cs="Open Sans"/>
          <w:b/>
          <w:color w:val="000000" w:themeColor="text1"/>
          <w:sz w:val="20"/>
          <w:szCs w:val="20"/>
        </w:rPr>
        <w:t>Prawa do korzystania z Oprogramowania</w:t>
      </w:r>
    </w:p>
    <w:p w14:paraId="1B9247AB" w14:textId="16F52904" w:rsidR="00A57D58" w:rsidRPr="00814CF7" w:rsidRDefault="00A57D58" w:rsidP="009E42C9">
      <w:pPr>
        <w:numPr>
          <w:ilvl w:val="0"/>
          <w:numId w:val="10"/>
        </w:numPr>
        <w:tabs>
          <w:tab w:val="clear" w:pos="720"/>
          <w:tab w:val="num" w:pos="426"/>
        </w:tabs>
        <w:spacing w:after="0" w:line="276" w:lineRule="auto"/>
        <w:ind w:left="357" w:hanging="357"/>
        <w:outlineLvl w:val="0"/>
        <w:rPr>
          <w:rFonts w:ascii="Open Sans" w:hAnsi="Open Sans" w:cs="Open Sans"/>
          <w:color w:val="000000" w:themeColor="text1"/>
          <w:sz w:val="20"/>
          <w:szCs w:val="20"/>
          <w:lang w:eastAsia="zh-CN"/>
        </w:rPr>
      </w:pPr>
      <w:r w:rsidRPr="00814CF7">
        <w:rPr>
          <w:rFonts w:ascii="Open Sans" w:hAnsi="Open Sans" w:cs="Open Sans"/>
          <w:color w:val="000000" w:themeColor="text1"/>
          <w:sz w:val="20"/>
          <w:szCs w:val="20"/>
          <w:lang w:eastAsia="zh-CN"/>
        </w:rPr>
        <w:t>Zamawiający w ramach uzyskanej niewyłącznej i niezbywalnej licencji na System upoważniony jest przez czas określony w § 2 ust. 1, do korzystania z dostarczonego na mocy umowy Systemu na własne potrzeby Zamawiającego, zgodnie z umową, przeznaczeniem Systemu i jego dokumentacją. Zamawiający nie jest uprawniony do dokonywania czynności tłumaczenia, przystosowywania, zmiany układu lub jakichkolwiek innych zmian w oprogramowaniu, w tym usuwania jego ew. błędów, ani dokonywania zmian w bazie danych lub bazach danych stanowiącej lub stanowiących część składową Systemu</w:t>
      </w:r>
      <w:r w:rsidR="00FE17EF" w:rsidRPr="00814CF7">
        <w:rPr>
          <w:rFonts w:ascii="Open Sans" w:hAnsi="Open Sans" w:cs="Open Sans"/>
          <w:color w:val="000000" w:themeColor="text1"/>
          <w:sz w:val="20"/>
          <w:szCs w:val="20"/>
          <w:lang w:eastAsia="zh-CN"/>
        </w:rPr>
        <w:t>.</w:t>
      </w:r>
    </w:p>
    <w:p w14:paraId="49B23BF7" w14:textId="33D55E60" w:rsidR="00361978" w:rsidRPr="00814CF7" w:rsidRDefault="00361978" w:rsidP="009E42C9">
      <w:pPr>
        <w:numPr>
          <w:ilvl w:val="0"/>
          <w:numId w:val="10"/>
        </w:numPr>
        <w:tabs>
          <w:tab w:val="clear" w:pos="720"/>
          <w:tab w:val="num" w:pos="426"/>
        </w:tabs>
        <w:spacing w:after="0" w:line="276" w:lineRule="auto"/>
        <w:ind w:left="357" w:hanging="357"/>
        <w:outlineLvl w:val="0"/>
        <w:rPr>
          <w:rFonts w:ascii="Open Sans" w:hAnsi="Open Sans" w:cs="Open Sans"/>
          <w:color w:val="000000" w:themeColor="text1"/>
          <w:sz w:val="20"/>
          <w:szCs w:val="20"/>
          <w:lang w:eastAsia="zh-CN"/>
        </w:rPr>
      </w:pPr>
      <w:r w:rsidRPr="00814CF7">
        <w:rPr>
          <w:rFonts w:ascii="Open Sans" w:hAnsi="Open Sans" w:cs="Open Sans"/>
          <w:color w:val="000000" w:themeColor="text1"/>
          <w:sz w:val="20"/>
          <w:szCs w:val="20"/>
          <w:lang w:eastAsia="zh-CN"/>
        </w:rPr>
        <w:t>Wykonawca gwarantuje</w:t>
      </w:r>
      <w:r w:rsidR="003A733C" w:rsidRPr="00814CF7">
        <w:rPr>
          <w:rFonts w:ascii="Open Sans" w:hAnsi="Open Sans" w:cs="Open Sans"/>
          <w:color w:val="000000" w:themeColor="text1"/>
          <w:sz w:val="20"/>
          <w:szCs w:val="20"/>
          <w:lang w:eastAsia="zh-CN"/>
        </w:rPr>
        <w:t>,</w:t>
      </w:r>
      <w:r w:rsidRPr="00814CF7">
        <w:rPr>
          <w:rFonts w:ascii="Open Sans" w:hAnsi="Open Sans" w:cs="Open Sans"/>
          <w:color w:val="000000" w:themeColor="text1"/>
          <w:sz w:val="20"/>
          <w:szCs w:val="20"/>
          <w:lang w:eastAsia="zh-CN"/>
        </w:rPr>
        <w:t xml:space="preserve"> iż dostarczone </w:t>
      </w:r>
      <w:r w:rsidR="008067AD" w:rsidRPr="00814CF7">
        <w:rPr>
          <w:rFonts w:ascii="Open Sans" w:hAnsi="Open Sans" w:cs="Open Sans"/>
          <w:color w:val="000000" w:themeColor="text1"/>
          <w:sz w:val="20"/>
          <w:szCs w:val="20"/>
          <w:lang w:eastAsia="zh-CN"/>
        </w:rPr>
        <w:t xml:space="preserve">w ramach realizacji Usługi </w:t>
      </w:r>
      <w:r w:rsidRPr="00814CF7">
        <w:rPr>
          <w:rFonts w:ascii="Open Sans" w:hAnsi="Open Sans" w:cs="Open Sans"/>
          <w:color w:val="000000" w:themeColor="text1"/>
          <w:sz w:val="20"/>
          <w:szCs w:val="20"/>
          <w:lang w:eastAsia="zh-CN"/>
        </w:rPr>
        <w:t xml:space="preserve">nowe wersje </w:t>
      </w:r>
      <w:r w:rsidR="001C0401" w:rsidRPr="00814CF7">
        <w:rPr>
          <w:rFonts w:ascii="Open Sans" w:hAnsi="Open Sans" w:cs="Open Sans"/>
          <w:color w:val="000000" w:themeColor="text1"/>
          <w:sz w:val="20"/>
          <w:szCs w:val="20"/>
          <w:lang w:eastAsia="zh-CN"/>
        </w:rPr>
        <w:t>Systemu</w:t>
      </w:r>
      <w:r w:rsidRPr="00814CF7">
        <w:rPr>
          <w:rFonts w:ascii="Open Sans" w:hAnsi="Open Sans" w:cs="Open Sans"/>
          <w:color w:val="000000" w:themeColor="text1"/>
          <w:sz w:val="20"/>
          <w:szCs w:val="20"/>
          <w:lang w:eastAsia="zh-CN"/>
        </w:rPr>
        <w:t>, aktualizacje, wydania uzupełniające, poprawki programistyczne</w:t>
      </w:r>
      <w:r w:rsidR="00957A4E" w:rsidRPr="00814CF7">
        <w:rPr>
          <w:rFonts w:ascii="Open Sans" w:hAnsi="Open Sans" w:cs="Open Sans"/>
          <w:color w:val="000000" w:themeColor="text1"/>
          <w:sz w:val="20"/>
          <w:szCs w:val="20"/>
          <w:lang w:eastAsia="zh-CN"/>
        </w:rPr>
        <w:t xml:space="preserve"> </w:t>
      </w:r>
      <w:r w:rsidRPr="00814CF7">
        <w:rPr>
          <w:rFonts w:ascii="Open Sans" w:hAnsi="Open Sans" w:cs="Open Sans"/>
          <w:color w:val="000000" w:themeColor="text1"/>
          <w:sz w:val="20"/>
          <w:szCs w:val="20"/>
          <w:lang w:eastAsia="zh-CN"/>
        </w:rPr>
        <w:t xml:space="preserve">będą uprawniały Zamawiającego do korzystania z nich na warunkach nie gorszych niż wynika to z warunków umów licencyjnych producenta </w:t>
      </w:r>
      <w:r w:rsidR="001C0401" w:rsidRPr="00814CF7">
        <w:rPr>
          <w:rFonts w:ascii="Open Sans" w:hAnsi="Open Sans" w:cs="Open Sans"/>
          <w:color w:val="000000" w:themeColor="text1"/>
          <w:sz w:val="20"/>
          <w:szCs w:val="20"/>
          <w:lang w:eastAsia="zh-CN"/>
        </w:rPr>
        <w:t>Systemu</w:t>
      </w:r>
      <w:r w:rsidRPr="00814CF7">
        <w:rPr>
          <w:rFonts w:ascii="Open Sans" w:hAnsi="Open Sans" w:cs="Open Sans"/>
          <w:color w:val="000000" w:themeColor="text1"/>
          <w:sz w:val="20"/>
          <w:szCs w:val="20"/>
          <w:lang w:eastAsia="zh-CN"/>
        </w:rPr>
        <w:t xml:space="preserve"> obowiązujących w dniu</w:t>
      </w:r>
      <w:r w:rsidR="008067AD" w:rsidRPr="00814CF7">
        <w:rPr>
          <w:rFonts w:ascii="Open Sans" w:hAnsi="Open Sans" w:cs="Open Sans"/>
          <w:color w:val="000000" w:themeColor="text1"/>
          <w:sz w:val="20"/>
          <w:szCs w:val="20"/>
          <w:lang w:eastAsia="zh-CN"/>
        </w:rPr>
        <w:t xml:space="preserve"> rozpoczęcia świadczenia Usługi,</w:t>
      </w:r>
      <w:r w:rsidRPr="00814CF7">
        <w:rPr>
          <w:rFonts w:ascii="Open Sans" w:hAnsi="Open Sans" w:cs="Open Sans"/>
          <w:color w:val="000000" w:themeColor="text1"/>
          <w:sz w:val="20"/>
          <w:szCs w:val="20"/>
          <w:lang w:eastAsia="zh-CN"/>
        </w:rPr>
        <w:t xml:space="preserve"> przez cały okres realizacji Umowy bez żadnych dodatkowych opłat licencyjnych. </w:t>
      </w:r>
      <w:r w:rsidR="00E827DF" w:rsidRPr="00814CF7">
        <w:rPr>
          <w:rFonts w:ascii="Open Sans" w:hAnsi="Open Sans" w:cs="Open Sans"/>
          <w:color w:val="000000" w:themeColor="text1"/>
          <w:sz w:val="20"/>
          <w:szCs w:val="20"/>
          <w:lang w:eastAsia="zh-CN"/>
        </w:rPr>
        <w:t>Wykonawca jest zobowiązany do złożenia dokumentu określającego warunki licencyjne Systemu.</w:t>
      </w:r>
    </w:p>
    <w:p w14:paraId="55B351D0" w14:textId="6142BB14" w:rsidR="00361978" w:rsidRPr="00814CF7" w:rsidRDefault="00361978" w:rsidP="009E42C9">
      <w:pPr>
        <w:numPr>
          <w:ilvl w:val="0"/>
          <w:numId w:val="10"/>
        </w:numPr>
        <w:tabs>
          <w:tab w:val="clear" w:pos="720"/>
          <w:tab w:val="num" w:pos="426"/>
        </w:tabs>
        <w:spacing w:after="0" w:line="276" w:lineRule="auto"/>
        <w:ind w:left="357" w:hanging="357"/>
        <w:outlineLvl w:val="0"/>
        <w:rPr>
          <w:rFonts w:ascii="Open Sans" w:hAnsi="Open Sans" w:cs="Open Sans"/>
          <w:color w:val="000000" w:themeColor="text1"/>
          <w:sz w:val="20"/>
          <w:szCs w:val="20"/>
          <w:lang w:eastAsia="zh-CN"/>
        </w:rPr>
      </w:pPr>
      <w:r w:rsidRPr="00814CF7">
        <w:rPr>
          <w:rFonts w:ascii="Open Sans" w:hAnsi="Open Sans" w:cs="Open Sans"/>
          <w:color w:val="000000" w:themeColor="text1"/>
          <w:sz w:val="20"/>
          <w:szCs w:val="20"/>
          <w:lang w:eastAsia="zh-CN"/>
        </w:rPr>
        <w:t xml:space="preserve">W przypadku wprowadzenia jakichkolwiek zmian w warunkach umów licencyjnych przez producenta </w:t>
      </w:r>
      <w:r w:rsidR="001C0401" w:rsidRPr="00814CF7">
        <w:rPr>
          <w:rFonts w:ascii="Open Sans" w:hAnsi="Open Sans" w:cs="Open Sans"/>
          <w:color w:val="000000" w:themeColor="text1"/>
          <w:sz w:val="20"/>
          <w:szCs w:val="20"/>
          <w:lang w:eastAsia="zh-CN"/>
        </w:rPr>
        <w:t>Systemu</w:t>
      </w:r>
      <w:r w:rsidRPr="00814CF7">
        <w:rPr>
          <w:rFonts w:ascii="Open Sans" w:hAnsi="Open Sans" w:cs="Open Sans"/>
          <w:color w:val="000000" w:themeColor="text1"/>
          <w:sz w:val="20"/>
          <w:szCs w:val="20"/>
          <w:lang w:eastAsia="zh-CN"/>
        </w:rPr>
        <w:t xml:space="preserve"> lub planowanych zmian warunków w trakcie trwania Umowy, Wykonawca zobowiązany jest do natychmiastowego powiadomienia Zamawiającego o takich zmianach w formie pisemnej opisując planowane lub wprowadzone zmiany przez producenta </w:t>
      </w:r>
      <w:r w:rsidR="001C0401" w:rsidRPr="00814CF7">
        <w:rPr>
          <w:rFonts w:ascii="Open Sans" w:hAnsi="Open Sans" w:cs="Open Sans"/>
          <w:color w:val="000000" w:themeColor="text1"/>
          <w:sz w:val="20"/>
          <w:szCs w:val="20"/>
          <w:lang w:eastAsia="zh-CN"/>
        </w:rPr>
        <w:t>Systemu</w:t>
      </w:r>
      <w:r w:rsidRPr="00814CF7">
        <w:rPr>
          <w:rFonts w:ascii="Open Sans" w:hAnsi="Open Sans" w:cs="Open Sans"/>
          <w:color w:val="000000" w:themeColor="text1"/>
          <w:sz w:val="20"/>
          <w:szCs w:val="20"/>
          <w:lang w:eastAsia="zh-CN"/>
        </w:rPr>
        <w:t xml:space="preserve">. </w:t>
      </w:r>
    </w:p>
    <w:p w14:paraId="2ACF04FD" w14:textId="77777777" w:rsidR="004D524C" w:rsidRPr="00814CF7" w:rsidRDefault="004D524C" w:rsidP="009E42C9">
      <w:pPr>
        <w:numPr>
          <w:ilvl w:val="0"/>
          <w:numId w:val="10"/>
        </w:numPr>
        <w:tabs>
          <w:tab w:val="clear" w:pos="720"/>
          <w:tab w:val="num" w:pos="426"/>
        </w:tabs>
        <w:spacing w:after="0" w:line="276" w:lineRule="auto"/>
        <w:ind w:left="357" w:hanging="357"/>
        <w:outlineLvl w:val="0"/>
        <w:rPr>
          <w:rFonts w:ascii="Open Sans" w:hAnsi="Open Sans" w:cs="Open Sans"/>
          <w:color w:val="000000" w:themeColor="text1"/>
          <w:sz w:val="20"/>
          <w:szCs w:val="20"/>
          <w:lang w:eastAsia="zh-CN"/>
        </w:rPr>
      </w:pPr>
      <w:r w:rsidRPr="00814CF7">
        <w:rPr>
          <w:rFonts w:ascii="Open Sans" w:hAnsi="Open Sans" w:cs="Open Sans"/>
          <w:color w:val="000000" w:themeColor="text1"/>
          <w:sz w:val="20"/>
          <w:szCs w:val="20"/>
          <w:lang w:eastAsia="zh-CN"/>
        </w:rPr>
        <w:t xml:space="preserve">Zamawiający nie może rozpowszechniać Systemu lub jego części, w szczególności przez publikację np. elektroniczną ani udostępniać Systemu w jakikolwiek sposób osobom trzecim. </w:t>
      </w:r>
      <w:r w:rsidRPr="00814CF7">
        <w:rPr>
          <w:rFonts w:ascii="Open Sans" w:hAnsi="Open Sans" w:cs="Open Sans"/>
          <w:color w:val="000000" w:themeColor="text1"/>
          <w:sz w:val="20"/>
          <w:szCs w:val="20"/>
          <w:lang w:eastAsia="zh-CN"/>
        </w:rPr>
        <w:lastRenderedPageBreak/>
        <w:t>Powyższe nie wyłącza możliwości udostępniania aktów prawnych osobom trzecim i korzystania z Systemu dla własnych potrzeb Zamawiającego.</w:t>
      </w:r>
    </w:p>
    <w:p w14:paraId="70953A40" w14:textId="636FE9A2" w:rsidR="004D524C" w:rsidRPr="00814CF7" w:rsidRDefault="004D524C" w:rsidP="009E42C9">
      <w:pPr>
        <w:numPr>
          <w:ilvl w:val="0"/>
          <w:numId w:val="10"/>
        </w:numPr>
        <w:tabs>
          <w:tab w:val="clear" w:pos="720"/>
          <w:tab w:val="num" w:pos="426"/>
        </w:tabs>
        <w:spacing w:after="0" w:line="276" w:lineRule="auto"/>
        <w:ind w:left="357" w:hanging="357"/>
        <w:outlineLvl w:val="0"/>
        <w:rPr>
          <w:rFonts w:ascii="Open Sans" w:hAnsi="Open Sans" w:cs="Open Sans"/>
          <w:color w:val="000000" w:themeColor="text1"/>
          <w:sz w:val="20"/>
          <w:szCs w:val="20"/>
          <w:lang w:eastAsia="zh-CN"/>
        </w:rPr>
      </w:pPr>
      <w:r w:rsidRPr="00814CF7">
        <w:rPr>
          <w:rFonts w:ascii="Open Sans" w:hAnsi="Open Sans" w:cs="Open Sans"/>
          <w:color w:val="000000" w:themeColor="text1"/>
          <w:sz w:val="20"/>
          <w:szCs w:val="20"/>
          <w:lang w:eastAsia="zh-CN"/>
        </w:rPr>
        <w:t>Z zastrzeżeniem ust. 3, w ramach Umowy Zamawiający może dla własnych potrzeb drukować dane z Systemu, dokonywać eksportu danych z Systemu - w zakresie i na zasadach określonych programem komputerowym obsługującym System.</w:t>
      </w:r>
    </w:p>
    <w:p w14:paraId="580FEBB2" w14:textId="56333CB8" w:rsidR="004D524C" w:rsidRPr="00814CF7" w:rsidRDefault="004D524C" w:rsidP="009E42C9">
      <w:pPr>
        <w:numPr>
          <w:ilvl w:val="0"/>
          <w:numId w:val="10"/>
        </w:numPr>
        <w:tabs>
          <w:tab w:val="clear" w:pos="720"/>
          <w:tab w:val="num" w:pos="426"/>
        </w:tabs>
        <w:spacing w:after="0" w:line="276" w:lineRule="auto"/>
        <w:ind w:left="357" w:hanging="357"/>
        <w:outlineLvl w:val="0"/>
        <w:rPr>
          <w:rFonts w:ascii="Open Sans" w:hAnsi="Open Sans" w:cs="Open Sans"/>
          <w:color w:val="000000" w:themeColor="text1"/>
          <w:sz w:val="20"/>
          <w:szCs w:val="20"/>
          <w:lang w:eastAsia="zh-CN"/>
        </w:rPr>
      </w:pPr>
      <w:r w:rsidRPr="00814CF7">
        <w:rPr>
          <w:rFonts w:ascii="Open Sans" w:hAnsi="Open Sans" w:cs="Open Sans"/>
          <w:color w:val="000000" w:themeColor="text1"/>
          <w:sz w:val="20"/>
          <w:szCs w:val="20"/>
          <w:lang w:eastAsia="zh-CN"/>
        </w:rPr>
        <w:t>Umowa nie ogranicza Zamawiającego do korzystania z innych systemów informacji prawnej</w:t>
      </w:r>
      <w:r w:rsidR="00FE17EF" w:rsidRPr="00814CF7">
        <w:rPr>
          <w:rFonts w:ascii="Open Sans" w:hAnsi="Open Sans" w:cs="Open Sans"/>
          <w:color w:val="000000" w:themeColor="text1"/>
          <w:sz w:val="20"/>
          <w:szCs w:val="20"/>
          <w:lang w:eastAsia="zh-CN"/>
        </w:rPr>
        <w:t>.</w:t>
      </w:r>
    </w:p>
    <w:p w14:paraId="2B054EFC" w14:textId="0695EA7C" w:rsidR="008067AD" w:rsidRPr="00814CF7" w:rsidRDefault="008067AD" w:rsidP="009E42C9">
      <w:pPr>
        <w:numPr>
          <w:ilvl w:val="0"/>
          <w:numId w:val="10"/>
        </w:numPr>
        <w:tabs>
          <w:tab w:val="clear" w:pos="720"/>
          <w:tab w:val="num" w:pos="426"/>
        </w:tabs>
        <w:spacing w:after="0" w:line="276" w:lineRule="auto"/>
        <w:ind w:left="357" w:hanging="357"/>
        <w:outlineLvl w:val="0"/>
        <w:rPr>
          <w:rFonts w:ascii="Open Sans" w:hAnsi="Open Sans" w:cs="Open Sans"/>
          <w:color w:val="000000" w:themeColor="text1"/>
          <w:sz w:val="20"/>
          <w:szCs w:val="20"/>
          <w:lang w:eastAsia="zh-CN"/>
        </w:rPr>
      </w:pPr>
      <w:r w:rsidRPr="00814CF7">
        <w:rPr>
          <w:rFonts w:ascii="Open Sans" w:hAnsi="Open Sans" w:cs="Open Sans"/>
          <w:color w:val="000000" w:themeColor="text1"/>
          <w:sz w:val="20"/>
          <w:szCs w:val="20"/>
          <w:lang w:eastAsia="zh-CN"/>
        </w:rPr>
        <w:t>W razie ujawnienia w trakcie wykonywania Umowy i po wykonaniu Umowy jakichkolwiek roszczeń osób trzecich Wykonawca bierze na siebie wyłączną odpowiedzialność, za roszczenia osób trzecich z tytułu szkód majątkowych lub na osobie z powodu wykonywania Umowy przez Wykonawcę, jego Podwykonawców i ich pracowników oraz zobowiązuje się do zwrotu na rzecz Zamawiającego wszystkich wydatków, w tym odszkodowań, opłat i wynagrodzeń zapłaconych z ww. tytułów przez Zamawiającego.</w:t>
      </w:r>
    </w:p>
    <w:p w14:paraId="05B3E83A" w14:textId="77777777" w:rsidR="00361978" w:rsidRPr="00814CF7" w:rsidRDefault="00361978" w:rsidP="009E42C9">
      <w:pPr>
        <w:spacing w:after="0" w:line="276" w:lineRule="auto"/>
        <w:ind w:left="357"/>
        <w:outlineLvl w:val="0"/>
        <w:rPr>
          <w:rFonts w:ascii="Open Sans" w:hAnsi="Open Sans" w:cs="Open Sans"/>
          <w:color w:val="000000" w:themeColor="text1"/>
          <w:sz w:val="20"/>
          <w:szCs w:val="20"/>
          <w:lang w:eastAsia="zh-CN"/>
        </w:rPr>
      </w:pPr>
    </w:p>
    <w:p w14:paraId="61E0A1E8" w14:textId="77777777" w:rsidR="00361978" w:rsidRPr="00814CF7" w:rsidRDefault="00361978" w:rsidP="009E42C9">
      <w:pPr>
        <w:suppressAutoHyphens/>
        <w:spacing w:after="0" w:line="276" w:lineRule="auto"/>
        <w:jc w:val="center"/>
        <w:rPr>
          <w:rFonts w:ascii="Open Sans" w:eastAsia="Times New Roman" w:hAnsi="Open Sans" w:cs="Open Sans"/>
          <w:b/>
          <w:color w:val="000000" w:themeColor="text1"/>
          <w:sz w:val="20"/>
          <w:szCs w:val="20"/>
          <w:lang w:eastAsia="pl-PL"/>
        </w:rPr>
      </w:pPr>
      <w:r w:rsidRPr="00814CF7">
        <w:rPr>
          <w:rFonts w:ascii="Open Sans" w:eastAsia="Times New Roman" w:hAnsi="Open Sans" w:cs="Open Sans"/>
          <w:b/>
          <w:color w:val="000000" w:themeColor="text1"/>
          <w:sz w:val="20"/>
          <w:szCs w:val="20"/>
          <w:lang w:eastAsia="pl-PL"/>
        </w:rPr>
        <w:t>§ 10.</w:t>
      </w:r>
    </w:p>
    <w:p w14:paraId="01B01AE6" w14:textId="77777777" w:rsidR="00361978" w:rsidRPr="00814CF7" w:rsidRDefault="008067AD" w:rsidP="009E42C9">
      <w:pPr>
        <w:suppressAutoHyphens/>
        <w:spacing w:after="0" w:line="276" w:lineRule="auto"/>
        <w:jc w:val="center"/>
        <w:rPr>
          <w:rFonts w:ascii="Open Sans" w:eastAsia="Times New Roman" w:hAnsi="Open Sans" w:cs="Open Sans"/>
          <w:color w:val="000000" w:themeColor="text1"/>
          <w:sz w:val="20"/>
          <w:szCs w:val="20"/>
          <w:lang w:eastAsia="pl-PL"/>
        </w:rPr>
      </w:pPr>
      <w:r w:rsidRPr="00814CF7">
        <w:rPr>
          <w:rFonts w:ascii="Open Sans" w:eastAsia="Times New Roman" w:hAnsi="Open Sans" w:cs="Open Sans"/>
          <w:b/>
          <w:color w:val="000000" w:themeColor="text1"/>
          <w:sz w:val="20"/>
          <w:szCs w:val="20"/>
          <w:lang w:eastAsia="pl-PL"/>
        </w:rPr>
        <w:t>Poufność informacji</w:t>
      </w:r>
    </w:p>
    <w:p w14:paraId="5C04A652" w14:textId="77777777" w:rsidR="008067AD" w:rsidRPr="00814CF7" w:rsidRDefault="008067AD" w:rsidP="009E42C9">
      <w:pPr>
        <w:numPr>
          <w:ilvl w:val="0"/>
          <w:numId w:val="26"/>
        </w:numPr>
        <w:spacing w:after="0" w:line="276" w:lineRule="auto"/>
        <w:ind w:left="426" w:hanging="426"/>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396D7D8B" w14:textId="77777777" w:rsidR="008067AD" w:rsidRPr="00814CF7" w:rsidRDefault="008067AD" w:rsidP="009E42C9">
      <w:pPr>
        <w:numPr>
          <w:ilvl w:val="0"/>
          <w:numId w:val="26"/>
        </w:numPr>
        <w:spacing w:after="0" w:line="276" w:lineRule="auto"/>
        <w:ind w:left="426" w:hanging="426"/>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Obowiązku zachowania poufności, o którym mowa w ust. 1, nie stosuje się do danych i informacji:</w:t>
      </w:r>
    </w:p>
    <w:p w14:paraId="3876219A" w14:textId="77777777" w:rsidR="008067AD" w:rsidRPr="00814CF7" w:rsidRDefault="008067AD" w:rsidP="009E42C9">
      <w:pPr>
        <w:numPr>
          <w:ilvl w:val="1"/>
          <w:numId w:val="27"/>
        </w:numPr>
        <w:spacing w:after="0" w:line="276" w:lineRule="auto"/>
        <w:ind w:left="851" w:hanging="425"/>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dostępnych publicznie;</w:t>
      </w:r>
    </w:p>
    <w:p w14:paraId="26F3DE33" w14:textId="77777777" w:rsidR="008067AD" w:rsidRPr="00814CF7" w:rsidRDefault="008067AD" w:rsidP="009E42C9">
      <w:pPr>
        <w:numPr>
          <w:ilvl w:val="1"/>
          <w:numId w:val="27"/>
        </w:numPr>
        <w:spacing w:after="0" w:line="276" w:lineRule="auto"/>
        <w:ind w:left="850" w:hanging="425"/>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otrzymanych przez Wykonawcę, zgodnie z przepisami prawa powszechnie obowiązującego, od osoby trzeciej bez obowiązku zachowania poufności;</w:t>
      </w:r>
    </w:p>
    <w:p w14:paraId="74A0086A" w14:textId="77777777" w:rsidR="008067AD" w:rsidRPr="00814CF7" w:rsidRDefault="008067AD" w:rsidP="009E42C9">
      <w:pPr>
        <w:numPr>
          <w:ilvl w:val="1"/>
          <w:numId w:val="27"/>
        </w:numPr>
        <w:spacing w:after="0" w:line="276" w:lineRule="auto"/>
        <w:ind w:left="850" w:hanging="425"/>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które w momencie ich przekazania przez Zamawiającego były już znane Wykonawcy bez obowiązku zachowania poufności;</w:t>
      </w:r>
    </w:p>
    <w:p w14:paraId="3A6FCC0F" w14:textId="77777777" w:rsidR="008067AD" w:rsidRPr="00814CF7" w:rsidRDefault="008067AD" w:rsidP="009E42C9">
      <w:pPr>
        <w:numPr>
          <w:ilvl w:val="1"/>
          <w:numId w:val="27"/>
        </w:numPr>
        <w:spacing w:after="0" w:line="276" w:lineRule="auto"/>
        <w:ind w:left="850" w:hanging="425"/>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w stosunku do których Wykonawca uzyskał pisemną zgodę Zamawiającego na ich ujawnienie.</w:t>
      </w:r>
    </w:p>
    <w:p w14:paraId="6DF43789" w14:textId="56FC6556" w:rsidR="008067AD" w:rsidRPr="00814CF7" w:rsidRDefault="008067AD" w:rsidP="009E42C9">
      <w:pPr>
        <w:numPr>
          <w:ilvl w:val="0"/>
          <w:numId w:val="26"/>
        </w:numPr>
        <w:spacing w:after="0" w:line="276" w:lineRule="auto"/>
        <w:ind w:left="426" w:hanging="426"/>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W przypadku, gdy ujawnienie Informacji Poufnych przez Wykonawcę jest wymagane na podstawie przepisów prawa powszechnie obowiązującego, Wykonawca poinformuje Zamawiającego o przyczynach</w:t>
      </w:r>
      <w:r w:rsidR="00CB4241">
        <w:rPr>
          <w:rFonts w:ascii="Open Sans" w:eastAsia="Times New Roman" w:hAnsi="Open Sans" w:cs="Open Sans"/>
          <w:color w:val="000000" w:themeColor="text1"/>
          <w:sz w:val="20"/>
          <w:szCs w:val="20"/>
          <w:lang w:eastAsia="zh-CN"/>
        </w:rPr>
        <w:t xml:space="preserve"> </w:t>
      </w:r>
      <w:r w:rsidRPr="00814CF7">
        <w:rPr>
          <w:rFonts w:ascii="Open Sans" w:eastAsia="Times New Roman" w:hAnsi="Open Sans" w:cs="Open Sans"/>
          <w:color w:val="000000" w:themeColor="text1"/>
          <w:sz w:val="20"/>
          <w:szCs w:val="20"/>
          <w:lang w:eastAsia="zh-CN"/>
        </w:rPr>
        <w:t>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4D0365AD" w14:textId="77777777" w:rsidR="008067AD" w:rsidRPr="00814CF7" w:rsidRDefault="008067AD" w:rsidP="009E42C9">
      <w:pPr>
        <w:numPr>
          <w:ilvl w:val="0"/>
          <w:numId w:val="26"/>
        </w:numPr>
        <w:spacing w:after="0" w:line="276" w:lineRule="auto"/>
        <w:ind w:left="426" w:hanging="426"/>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Wykonawca zobowiązuje się do:</w:t>
      </w:r>
    </w:p>
    <w:p w14:paraId="16606EB3" w14:textId="77777777" w:rsidR="008067AD" w:rsidRPr="00814CF7" w:rsidRDefault="008067AD" w:rsidP="009E42C9">
      <w:pPr>
        <w:numPr>
          <w:ilvl w:val="1"/>
          <w:numId w:val="28"/>
        </w:numPr>
        <w:spacing w:after="0" w:line="276" w:lineRule="auto"/>
        <w:ind w:left="851" w:hanging="425"/>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dołożenia właściwych starań w celu zabezpieczenia Informacji Poufnych przed ich utratą, zniekształceniem oraz dostępem nieupoważnionych osób trzecich;</w:t>
      </w:r>
    </w:p>
    <w:p w14:paraId="0C837C22" w14:textId="77777777" w:rsidR="008067AD" w:rsidRPr="00814CF7" w:rsidRDefault="008067AD" w:rsidP="009E42C9">
      <w:pPr>
        <w:numPr>
          <w:ilvl w:val="1"/>
          <w:numId w:val="28"/>
        </w:numPr>
        <w:spacing w:after="0" w:line="276" w:lineRule="auto"/>
        <w:ind w:left="851" w:hanging="425"/>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niewykorzystywania Informacji Poufnych w celach innych niż wykonanie Umowy.</w:t>
      </w:r>
    </w:p>
    <w:p w14:paraId="2B3DD32F" w14:textId="1D5D2375" w:rsidR="008067AD" w:rsidRPr="00814CF7" w:rsidRDefault="008067AD" w:rsidP="009E42C9">
      <w:pPr>
        <w:numPr>
          <w:ilvl w:val="0"/>
          <w:numId w:val="26"/>
        </w:numPr>
        <w:spacing w:after="0" w:line="276" w:lineRule="auto"/>
        <w:ind w:left="426" w:hanging="426"/>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Wykonawca zobowiązuje się do poinformowania każdej z osób, przy pomocy których wykonuje Umowę</w:t>
      </w:r>
      <w:r w:rsidR="00CB4241">
        <w:rPr>
          <w:rFonts w:ascii="Open Sans" w:eastAsia="Times New Roman" w:hAnsi="Open Sans" w:cs="Open Sans"/>
          <w:color w:val="000000" w:themeColor="text1"/>
          <w:sz w:val="20"/>
          <w:szCs w:val="20"/>
          <w:lang w:eastAsia="zh-CN"/>
        </w:rPr>
        <w:t xml:space="preserve"> </w:t>
      </w:r>
      <w:r w:rsidRPr="00814CF7">
        <w:rPr>
          <w:rFonts w:ascii="Open Sans" w:eastAsia="Times New Roman" w:hAnsi="Open Sans" w:cs="Open Sans"/>
          <w:color w:val="000000" w:themeColor="text1"/>
          <w:sz w:val="20"/>
          <w:szCs w:val="20"/>
          <w:lang w:eastAsia="zh-CN"/>
        </w:rPr>
        <w:t>i które będą miały dostęp do Informacji Poufnych, o wynikających z Umowy obowiązkach w zakresie zachowania poufności, a także do skutecznego zobowiązania i egzekwowania od tych osób obowiązków</w:t>
      </w:r>
      <w:r w:rsidR="00CB4241">
        <w:rPr>
          <w:rFonts w:ascii="Open Sans" w:eastAsia="Times New Roman" w:hAnsi="Open Sans" w:cs="Open Sans"/>
          <w:color w:val="000000" w:themeColor="text1"/>
          <w:sz w:val="20"/>
          <w:szCs w:val="20"/>
          <w:lang w:eastAsia="zh-CN"/>
        </w:rPr>
        <w:t xml:space="preserve"> </w:t>
      </w:r>
      <w:r w:rsidRPr="00814CF7">
        <w:rPr>
          <w:rFonts w:ascii="Open Sans" w:eastAsia="Times New Roman" w:hAnsi="Open Sans" w:cs="Open Sans"/>
          <w:color w:val="000000" w:themeColor="text1"/>
          <w:sz w:val="20"/>
          <w:szCs w:val="20"/>
          <w:lang w:eastAsia="zh-CN"/>
        </w:rPr>
        <w:t>w zakresie zachowania poufności. Za ewentualne naruszenia tych obowiązków przez osoby trzecie Wykonawca ponosi odpowiedzialność, jak za własne działania.</w:t>
      </w:r>
      <w:r w:rsidR="00445C1C" w:rsidRPr="00814CF7">
        <w:rPr>
          <w:rFonts w:ascii="Open Sans" w:hAnsi="Open Sans" w:cs="Open Sans"/>
          <w:color w:val="000000" w:themeColor="text1"/>
          <w:sz w:val="20"/>
          <w:szCs w:val="20"/>
        </w:rPr>
        <w:t xml:space="preserve"> </w:t>
      </w:r>
      <w:r w:rsidR="00445C1C" w:rsidRPr="00814CF7">
        <w:rPr>
          <w:rFonts w:ascii="Open Sans" w:eastAsia="Times New Roman" w:hAnsi="Open Sans" w:cs="Open Sans"/>
          <w:color w:val="000000" w:themeColor="text1"/>
          <w:sz w:val="20"/>
          <w:szCs w:val="20"/>
          <w:lang w:eastAsia="zh-CN"/>
        </w:rPr>
        <w:t xml:space="preserve">Zamawiający nie będzie traktował za naruszenie zasad poufności ujawnienia </w:t>
      </w:r>
      <w:r w:rsidR="00445C1C" w:rsidRPr="00814CF7">
        <w:rPr>
          <w:rFonts w:ascii="Open Sans" w:eastAsia="Times New Roman" w:hAnsi="Open Sans" w:cs="Open Sans"/>
          <w:color w:val="000000" w:themeColor="text1"/>
          <w:sz w:val="20"/>
          <w:szCs w:val="20"/>
          <w:lang w:eastAsia="zh-CN"/>
        </w:rPr>
        <w:lastRenderedPageBreak/>
        <w:t>Informacji Poufnych pracownikom lub podmiotom stale współpracującym z Wykonawcą dokonane w celu prawidłowej realizacji umowy.</w:t>
      </w:r>
    </w:p>
    <w:p w14:paraId="7DDB79B4" w14:textId="60BEEF28" w:rsidR="008067AD" w:rsidRPr="00814CF7" w:rsidRDefault="008067AD" w:rsidP="009E42C9">
      <w:pPr>
        <w:numPr>
          <w:ilvl w:val="0"/>
          <w:numId w:val="26"/>
        </w:numPr>
        <w:spacing w:after="0" w:line="276" w:lineRule="auto"/>
        <w:ind w:left="426" w:hanging="426"/>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w:t>
      </w:r>
      <w:r w:rsidR="00CB4241">
        <w:rPr>
          <w:rFonts w:ascii="Open Sans" w:eastAsia="Times New Roman" w:hAnsi="Open Sans" w:cs="Open Sans"/>
          <w:color w:val="000000" w:themeColor="text1"/>
          <w:sz w:val="20"/>
          <w:szCs w:val="20"/>
          <w:lang w:eastAsia="zh-CN"/>
        </w:rPr>
        <w:t xml:space="preserve"> </w:t>
      </w:r>
      <w:r w:rsidRPr="00814CF7">
        <w:rPr>
          <w:rFonts w:ascii="Open Sans" w:eastAsia="Times New Roman" w:hAnsi="Open Sans" w:cs="Open Sans"/>
          <w:color w:val="000000" w:themeColor="text1"/>
          <w:sz w:val="20"/>
          <w:szCs w:val="20"/>
          <w:lang w:eastAsia="zh-CN"/>
        </w:rPr>
        <w:t>i skutki utraty, zniekształcenia lub ujawnienia Informacji Poufnych oraz podjęte działania ochronne.</w:t>
      </w:r>
    </w:p>
    <w:p w14:paraId="67D8E11B" w14:textId="77777777" w:rsidR="008067AD" w:rsidRPr="00814CF7" w:rsidRDefault="008067AD" w:rsidP="009E42C9">
      <w:pPr>
        <w:numPr>
          <w:ilvl w:val="0"/>
          <w:numId w:val="26"/>
        </w:numPr>
        <w:spacing w:after="0" w:line="276" w:lineRule="auto"/>
        <w:ind w:left="426" w:hanging="426"/>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Po wykonaniu Umowy oraz w przypadku rozwiązania Umowy przez którąkolwiek ze Stron, Wykonawca bezzwłocznie zwróci Zamawiającemu lub komisyjnie zniszczy wszelkie Informacje Poufne.</w:t>
      </w:r>
    </w:p>
    <w:p w14:paraId="0640A63F" w14:textId="17E404B5" w:rsidR="008067AD" w:rsidRPr="00814CF7" w:rsidRDefault="008067AD" w:rsidP="009E42C9">
      <w:pPr>
        <w:numPr>
          <w:ilvl w:val="0"/>
          <w:numId w:val="26"/>
        </w:numPr>
        <w:spacing w:after="0" w:line="276" w:lineRule="auto"/>
        <w:ind w:left="426" w:hanging="426"/>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Ustanowione Umową zasady zachowania poufności Informacji Poufnych, jak również przewidziane</w:t>
      </w:r>
      <w:r w:rsidR="00FF6BF8">
        <w:rPr>
          <w:rFonts w:ascii="Open Sans" w:eastAsia="Times New Roman" w:hAnsi="Open Sans" w:cs="Open Sans"/>
          <w:color w:val="000000" w:themeColor="text1"/>
          <w:sz w:val="20"/>
          <w:szCs w:val="20"/>
          <w:lang w:eastAsia="zh-CN"/>
        </w:rPr>
        <w:t xml:space="preserve"> </w:t>
      </w:r>
      <w:r w:rsidRPr="00814CF7">
        <w:rPr>
          <w:rFonts w:ascii="Open Sans" w:eastAsia="Times New Roman" w:hAnsi="Open Sans" w:cs="Open Sans"/>
          <w:color w:val="000000" w:themeColor="text1"/>
          <w:sz w:val="20"/>
          <w:szCs w:val="20"/>
          <w:lang w:eastAsia="zh-CN"/>
        </w:rPr>
        <w:t>w Umowie kary umowne z tytułu naruszenia zasad zachowania poufności Informacji Poufnych, obowiązują zarówno podczas wykonania Umowy, jak i 10 lat po jej wygaśnięciu.</w:t>
      </w:r>
    </w:p>
    <w:p w14:paraId="793685C4" w14:textId="77777777" w:rsidR="00DC7183" w:rsidRPr="00814CF7" w:rsidRDefault="00DC7183" w:rsidP="009E42C9">
      <w:pPr>
        <w:numPr>
          <w:ilvl w:val="0"/>
          <w:numId w:val="26"/>
        </w:numPr>
        <w:autoSpaceDE w:val="0"/>
        <w:autoSpaceDN w:val="0"/>
        <w:adjustRightInd w:val="0"/>
        <w:spacing w:after="0" w:line="276" w:lineRule="auto"/>
        <w:ind w:left="426" w:hanging="426"/>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zh-CN"/>
        </w:rPr>
        <w:t>W przypadku, gdy w ramach wykonywania Umowy zaistnieje konieczność lub prawdopodobieństwo uzyskania przez Wykonawcę dostępu do danych osobowych, których administratorem jest Zamawiający, lub do danych osobowych, których administratorem jest inny podmiot, ale Zamawiający jest uprawniony do ich przetwarzania na odrębnych podstawach, Strony zawrą umowę o powierzenie przetwarzania danych osobowych lub, zgodnie z wyborem Zamawiającego, Zamawiający może upoważnić osoby wykonujące Umowę do ich przetwarzania</w:t>
      </w:r>
      <w:r w:rsidRPr="00814CF7">
        <w:rPr>
          <w:rFonts w:ascii="Open Sans" w:eastAsia="Times New Roman" w:hAnsi="Open Sans" w:cs="Open Sans"/>
          <w:color w:val="000000" w:themeColor="text1"/>
          <w:sz w:val="20"/>
          <w:szCs w:val="20"/>
          <w:lang w:eastAsia="pl-PL"/>
        </w:rPr>
        <w:t>.</w:t>
      </w:r>
    </w:p>
    <w:p w14:paraId="3BB6A9F6" w14:textId="77777777" w:rsidR="00361978" w:rsidRPr="00814CF7" w:rsidRDefault="00361978" w:rsidP="009E42C9">
      <w:pPr>
        <w:spacing w:after="0" w:line="276" w:lineRule="auto"/>
        <w:outlineLvl w:val="0"/>
        <w:rPr>
          <w:rFonts w:ascii="Open Sans" w:hAnsi="Open Sans" w:cs="Open Sans"/>
          <w:color w:val="000000" w:themeColor="text1"/>
          <w:sz w:val="20"/>
          <w:szCs w:val="20"/>
          <w:lang w:eastAsia="zh-CN"/>
        </w:rPr>
      </w:pPr>
    </w:p>
    <w:p w14:paraId="69A322A6" w14:textId="77777777" w:rsidR="00361978" w:rsidRPr="00814CF7" w:rsidRDefault="00361978" w:rsidP="009E42C9">
      <w:pPr>
        <w:suppressAutoHyphens/>
        <w:spacing w:after="0" w:line="276" w:lineRule="auto"/>
        <w:jc w:val="center"/>
        <w:rPr>
          <w:rFonts w:ascii="Open Sans" w:eastAsia="Times New Roman" w:hAnsi="Open Sans" w:cs="Open Sans"/>
          <w:b/>
          <w:color w:val="000000" w:themeColor="text1"/>
          <w:sz w:val="20"/>
          <w:szCs w:val="20"/>
          <w:lang w:eastAsia="pl-PL"/>
        </w:rPr>
      </w:pPr>
      <w:r w:rsidRPr="00814CF7">
        <w:rPr>
          <w:rFonts w:ascii="Open Sans" w:eastAsia="Times New Roman" w:hAnsi="Open Sans" w:cs="Open Sans"/>
          <w:b/>
          <w:color w:val="000000" w:themeColor="text1"/>
          <w:sz w:val="20"/>
          <w:szCs w:val="20"/>
          <w:lang w:eastAsia="pl-PL"/>
        </w:rPr>
        <w:t>§ 11.</w:t>
      </w:r>
    </w:p>
    <w:p w14:paraId="327523CE" w14:textId="77777777" w:rsidR="00361978" w:rsidRPr="00814CF7" w:rsidRDefault="00361978" w:rsidP="009E42C9">
      <w:pPr>
        <w:suppressAutoHyphens/>
        <w:spacing w:after="0" w:line="276" w:lineRule="auto"/>
        <w:jc w:val="center"/>
        <w:rPr>
          <w:rFonts w:ascii="Open Sans" w:eastAsia="Times New Roman" w:hAnsi="Open Sans" w:cs="Open Sans"/>
          <w:b/>
          <w:color w:val="000000" w:themeColor="text1"/>
          <w:sz w:val="20"/>
          <w:szCs w:val="20"/>
          <w:lang w:eastAsia="pl-PL"/>
        </w:rPr>
      </w:pPr>
      <w:r w:rsidRPr="00814CF7">
        <w:rPr>
          <w:rFonts w:ascii="Open Sans" w:eastAsia="Times New Roman" w:hAnsi="Open Sans" w:cs="Open Sans"/>
          <w:b/>
          <w:color w:val="000000" w:themeColor="text1"/>
          <w:sz w:val="20"/>
          <w:szCs w:val="20"/>
          <w:lang w:eastAsia="pl-PL"/>
        </w:rPr>
        <w:t xml:space="preserve">Gwarancja </w:t>
      </w:r>
    </w:p>
    <w:p w14:paraId="40B80B7A" w14:textId="26EF30E9" w:rsidR="004D524C" w:rsidRPr="00814CF7" w:rsidRDefault="004D524C" w:rsidP="009E42C9">
      <w:pPr>
        <w:numPr>
          <w:ilvl w:val="0"/>
          <w:numId w:val="33"/>
        </w:numPr>
        <w:autoSpaceDE w:val="0"/>
        <w:autoSpaceDN w:val="0"/>
        <w:adjustRightInd w:val="0"/>
        <w:spacing w:after="0" w:line="276" w:lineRule="auto"/>
        <w:ind w:left="426" w:hanging="426"/>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Wykonawca udziela gwarancji na poprawne działanie udostępnionego Systemu, aktualizowanego w terminach i trybie określonym w Umowie.</w:t>
      </w:r>
    </w:p>
    <w:p w14:paraId="6F9D165E" w14:textId="19C5FD01" w:rsidR="004D524C" w:rsidRPr="00814CF7" w:rsidRDefault="004D524C" w:rsidP="009E42C9">
      <w:pPr>
        <w:numPr>
          <w:ilvl w:val="0"/>
          <w:numId w:val="33"/>
        </w:numPr>
        <w:autoSpaceDE w:val="0"/>
        <w:autoSpaceDN w:val="0"/>
        <w:adjustRightInd w:val="0"/>
        <w:spacing w:after="0" w:line="276" w:lineRule="auto"/>
        <w:ind w:left="426" w:hanging="426"/>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Gwarancja jest udzielona na okres obowiązywania Umowy począwszy od dnia udostępnienia Zamawiającemu Systemu, potwierdzonego podpisanym protokoł</w:t>
      </w:r>
      <w:r w:rsidR="00B42466" w:rsidRPr="00814CF7">
        <w:rPr>
          <w:rFonts w:ascii="Open Sans" w:eastAsia="Times New Roman" w:hAnsi="Open Sans" w:cs="Open Sans"/>
          <w:color w:val="000000" w:themeColor="text1"/>
          <w:sz w:val="20"/>
          <w:szCs w:val="20"/>
          <w:lang w:eastAsia="zh-CN"/>
        </w:rPr>
        <w:t>e</w:t>
      </w:r>
      <w:r w:rsidRPr="00814CF7">
        <w:rPr>
          <w:rFonts w:ascii="Open Sans" w:eastAsia="Times New Roman" w:hAnsi="Open Sans" w:cs="Open Sans"/>
          <w:color w:val="000000" w:themeColor="text1"/>
          <w:sz w:val="20"/>
          <w:szCs w:val="20"/>
          <w:lang w:eastAsia="zh-CN"/>
        </w:rPr>
        <w:t xml:space="preserve">m odbioru bez </w:t>
      </w:r>
      <w:r w:rsidR="00B42466" w:rsidRPr="00814CF7">
        <w:rPr>
          <w:rFonts w:ascii="Open Sans" w:eastAsia="Times New Roman" w:hAnsi="Open Sans" w:cs="Open Sans"/>
          <w:color w:val="000000" w:themeColor="text1"/>
          <w:sz w:val="20"/>
          <w:szCs w:val="20"/>
          <w:lang w:eastAsia="zh-CN"/>
        </w:rPr>
        <w:t>uwag</w:t>
      </w:r>
      <w:r w:rsidRPr="00814CF7">
        <w:rPr>
          <w:rFonts w:ascii="Open Sans" w:eastAsia="Times New Roman" w:hAnsi="Open Sans" w:cs="Open Sans"/>
          <w:color w:val="000000" w:themeColor="text1"/>
          <w:sz w:val="20"/>
          <w:szCs w:val="20"/>
          <w:lang w:eastAsia="zh-CN"/>
        </w:rPr>
        <w:t>.</w:t>
      </w:r>
    </w:p>
    <w:p w14:paraId="787011A6" w14:textId="290B0DBB" w:rsidR="004D524C" w:rsidRPr="00814CF7" w:rsidRDefault="004D524C" w:rsidP="009E42C9">
      <w:pPr>
        <w:numPr>
          <w:ilvl w:val="0"/>
          <w:numId w:val="33"/>
        </w:numPr>
        <w:autoSpaceDE w:val="0"/>
        <w:autoSpaceDN w:val="0"/>
        <w:adjustRightInd w:val="0"/>
        <w:spacing w:after="0" w:line="276" w:lineRule="auto"/>
        <w:ind w:left="426" w:hanging="426"/>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W ramach gwarancji Wykonawca udostępni bez dodatkowych kosztów Zamawiającemu wszelkie aktualizacje Systemu (podnoszące wersję lub usuwające nieprawidłowości, tzw. łatki) w okresie obowiązywania Umowy.</w:t>
      </w:r>
    </w:p>
    <w:p w14:paraId="7E621718" w14:textId="125C4893" w:rsidR="004D524C" w:rsidRPr="00814CF7" w:rsidRDefault="004D524C" w:rsidP="009E42C9">
      <w:pPr>
        <w:numPr>
          <w:ilvl w:val="0"/>
          <w:numId w:val="33"/>
        </w:numPr>
        <w:autoSpaceDE w:val="0"/>
        <w:autoSpaceDN w:val="0"/>
        <w:adjustRightInd w:val="0"/>
        <w:spacing w:after="0" w:line="276" w:lineRule="auto"/>
        <w:ind w:left="426" w:hanging="426"/>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 xml:space="preserve">Gwarancja obejmuje zarówno wady niewykryte w momencie odbioru </w:t>
      </w:r>
      <w:r w:rsidR="00E519D6" w:rsidRPr="00814CF7">
        <w:rPr>
          <w:rFonts w:ascii="Open Sans" w:eastAsia="Times New Roman" w:hAnsi="Open Sans" w:cs="Open Sans"/>
          <w:color w:val="000000" w:themeColor="text1"/>
          <w:sz w:val="20"/>
          <w:szCs w:val="20"/>
          <w:lang w:eastAsia="zh-CN"/>
        </w:rPr>
        <w:t>Systemu przez</w:t>
      </w:r>
      <w:r w:rsidRPr="00814CF7">
        <w:rPr>
          <w:rFonts w:ascii="Open Sans" w:eastAsia="Times New Roman" w:hAnsi="Open Sans" w:cs="Open Sans"/>
          <w:color w:val="000000" w:themeColor="text1"/>
          <w:sz w:val="20"/>
          <w:szCs w:val="20"/>
          <w:lang w:eastAsia="zh-CN"/>
        </w:rPr>
        <w:t xml:space="preserve"> Zamawiającego, jak i wszelkie inne wady fizyczne, powstałe z przyczyn, za które Wykonawca ponosi odpowiedzialność.</w:t>
      </w:r>
    </w:p>
    <w:p w14:paraId="250F0D28" w14:textId="21955C23" w:rsidR="004D524C" w:rsidRPr="00814CF7" w:rsidRDefault="004D524C" w:rsidP="009E42C9">
      <w:pPr>
        <w:numPr>
          <w:ilvl w:val="0"/>
          <w:numId w:val="33"/>
        </w:numPr>
        <w:autoSpaceDE w:val="0"/>
        <w:autoSpaceDN w:val="0"/>
        <w:adjustRightInd w:val="0"/>
        <w:spacing w:after="0" w:line="276" w:lineRule="auto"/>
        <w:ind w:left="426" w:hanging="426"/>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Zgłoszenia Zamawiającego dotyczące wad</w:t>
      </w:r>
      <w:r w:rsidR="00B42466" w:rsidRPr="00814CF7">
        <w:rPr>
          <w:rFonts w:ascii="Open Sans" w:eastAsia="Times New Roman" w:hAnsi="Open Sans" w:cs="Open Sans"/>
          <w:color w:val="000000" w:themeColor="text1"/>
          <w:sz w:val="20"/>
          <w:szCs w:val="20"/>
          <w:lang w:eastAsia="zh-CN"/>
        </w:rPr>
        <w:t>/</w:t>
      </w:r>
      <w:r w:rsidRPr="00814CF7">
        <w:rPr>
          <w:rFonts w:ascii="Open Sans" w:eastAsia="Times New Roman" w:hAnsi="Open Sans" w:cs="Open Sans"/>
          <w:color w:val="000000" w:themeColor="text1"/>
          <w:sz w:val="20"/>
          <w:szCs w:val="20"/>
          <w:lang w:eastAsia="zh-CN"/>
        </w:rPr>
        <w:t xml:space="preserve">nieprawidłowości w działaniu </w:t>
      </w:r>
      <w:r w:rsidR="00B42466" w:rsidRPr="00814CF7">
        <w:rPr>
          <w:rFonts w:ascii="Open Sans" w:eastAsia="Times New Roman" w:hAnsi="Open Sans" w:cs="Open Sans"/>
          <w:color w:val="000000" w:themeColor="text1"/>
          <w:sz w:val="20"/>
          <w:szCs w:val="20"/>
          <w:lang w:eastAsia="zh-CN"/>
        </w:rPr>
        <w:t xml:space="preserve">SIP </w:t>
      </w:r>
      <w:r w:rsidRPr="00814CF7">
        <w:rPr>
          <w:rFonts w:ascii="Open Sans" w:eastAsia="Times New Roman" w:hAnsi="Open Sans" w:cs="Open Sans"/>
          <w:color w:val="000000" w:themeColor="text1"/>
          <w:sz w:val="20"/>
          <w:szCs w:val="20"/>
          <w:lang w:eastAsia="zh-CN"/>
        </w:rPr>
        <w:t xml:space="preserve">będą przekazywane Wykonawcy telefonicznie pod nr telefonu </w:t>
      </w:r>
      <w:r w:rsidR="0045586F" w:rsidRPr="00814CF7">
        <w:rPr>
          <w:rFonts w:ascii="Open Sans" w:eastAsia="Times New Roman" w:hAnsi="Open Sans" w:cs="Open Sans"/>
          <w:color w:val="000000" w:themeColor="text1"/>
          <w:sz w:val="20"/>
          <w:szCs w:val="20"/>
          <w:lang w:eastAsia="zh-CN"/>
        </w:rPr>
        <w:t>………..</w:t>
      </w:r>
      <w:r w:rsidR="009F4000" w:rsidRPr="00814CF7">
        <w:rPr>
          <w:rFonts w:ascii="Open Sans" w:eastAsia="Times New Roman" w:hAnsi="Open Sans" w:cs="Open Sans"/>
          <w:color w:val="000000" w:themeColor="text1"/>
          <w:sz w:val="20"/>
          <w:szCs w:val="20"/>
          <w:lang w:eastAsia="zh-CN"/>
        </w:rPr>
        <w:t xml:space="preserve"> </w:t>
      </w:r>
      <w:r w:rsidRPr="00814CF7">
        <w:rPr>
          <w:rFonts w:ascii="Open Sans" w:eastAsia="Times New Roman" w:hAnsi="Open Sans" w:cs="Open Sans"/>
          <w:color w:val="000000" w:themeColor="text1"/>
          <w:sz w:val="20"/>
          <w:szCs w:val="20"/>
          <w:lang w:eastAsia="zh-CN"/>
        </w:rPr>
        <w:t>lub pocztą elektroniczną pod adres e-mail:</w:t>
      </w:r>
      <w:r w:rsidR="009F4000" w:rsidRPr="00814CF7">
        <w:rPr>
          <w:rFonts w:ascii="Open Sans" w:eastAsia="Times New Roman" w:hAnsi="Open Sans" w:cs="Open Sans"/>
          <w:color w:val="000000" w:themeColor="text1"/>
          <w:sz w:val="20"/>
          <w:szCs w:val="20"/>
          <w:lang w:eastAsia="zh-CN"/>
        </w:rPr>
        <w:t xml:space="preserve"> </w:t>
      </w:r>
      <w:r w:rsidR="0045586F" w:rsidRPr="00814CF7">
        <w:rPr>
          <w:rFonts w:ascii="Open Sans" w:eastAsia="Times New Roman" w:hAnsi="Open Sans" w:cs="Open Sans"/>
          <w:color w:val="000000" w:themeColor="text1"/>
          <w:sz w:val="20"/>
          <w:szCs w:val="20"/>
          <w:lang w:eastAsia="zh-CN"/>
        </w:rPr>
        <w:t>.</w:t>
      </w:r>
      <w:bookmarkStart w:id="14" w:name="_Hlk215662051"/>
      <w:r w:rsidR="0045586F" w:rsidRPr="00814CF7">
        <w:rPr>
          <w:rFonts w:ascii="Open Sans" w:eastAsia="Times New Roman" w:hAnsi="Open Sans" w:cs="Open Sans"/>
          <w:color w:val="000000" w:themeColor="text1"/>
          <w:sz w:val="20"/>
          <w:szCs w:val="20"/>
          <w:lang w:eastAsia="zh-CN"/>
        </w:rPr>
        <w:t>..........</w:t>
      </w:r>
      <w:r w:rsidR="009F4000" w:rsidRPr="00814CF7">
        <w:rPr>
          <w:rFonts w:ascii="Open Sans" w:eastAsia="Times New Roman" w:hAnsi="Open Sans" w:cs="Open Sans"/>
          <w:color w:val="000000" w:themeColor="text1"/>
          <w:sz w:val="20"/>
          <w:szCs w:val="20"/>
          <w:lang w:eastAsia="zh-CN"/>
        </w:rPr>
        <w:t>@</w:t>
      </w:r>
      <w:r w:rsidR="0045586F" w:rsidRPr="00814CF7">
        <w:rPr>
          <w:rFonts w:ascii="Open Sans" w:eastAsia="Times New Roman" w:hAnsi="Open Sans" w:cs="Open Sans"/>
          <w:color w:val="000000" w:themeColor="text1"/>
          <w:sz w:val="20"/>
          <w:szCs w:val="20"/>
          <w:lang w:eastAsia="zh-CN"/>
        </w:rPr>
        <w:t>..............</w:t>
      </w:r>
      <w:bookmarkEnd w:id="14"/>
      <w:r w:rsidR="009F4000" w:rsidRPr="00814CF7">
        <w:rPr>
          <w:rFonts w:ascii="Open Sans" w:eastAsia="Times New Roman" w:hAnsi="Open Sans" w:cs="Open Sans"/>
          <w:color w:val="000000" w:themeColor="text1"/>
          <w:sz w:val="20"/>
          <w:szCs w:val="20"/>
          <w:lang w:eastAsia="zh-CN"/>
        </w:rPr>
        <w:t xml:space="preserve"> </w:t>
      </w:r>
      <w:r w:rsidRPr="00814CF7">
        <w:rPr>
          <w:rFonts w:ascii="Open Sans" w:eastAsia="Times New Roman" w:hAnsi="Open Sans" w:cs="Open Sans"/>
          <w:color w:val="000000" w:themeColor="text1"/>
          <w:sz w:val="20"/>
          <w:szCs w:val="20"/>
          <w:lang w:eastAsia="zh-CN"/>
        </w:rPr>
        <w:t xml:space="preserve">w godzinach od </w:t>
      </w:r>
      <w:r w:rsidR="006B0B83">
        <w:rPr>
          <w:rFonts w:ascii="Open Sans" w:eastAsia="Times New Roman" w:hAnsi="Open Sans" w:cs="Open Sans"/>
          <w:color w:val="000000" w:themeColor="text1"/>
          <w:sz w:val="20"/>
          <w:szCs w:val="20"/>
          <w:lang w:eastAsia="zh-CN"/>
        </w:rPr>
        <w:t>7</w:t>
      </w:r>
      <w:r w:rsidRPr="00814CF7">
        <w:rPr>
          <w:rFonts w:ascii="Open Sans" w:eastAsia="Times New Roman" w:hAnsi="Open Sans" w:cs="Open Sans"/>
          <w:color w:val="000000" w:themeColor="text1"/>
          <w:sz w:val="20"/>
          <w:szCs w:val="20"/>
          <w:lang w:eastAsia="zh-CN"/>
        </w:rPr>
        <w:t>:00 do 17:00, w dni robocze. Zgłoszenia dokonane po godz. 17:00 traktowane są jako zgłoszone w dniu następnym.</w:t>
      </w:r>
    </w:p>
    <w:p w14:paraId="4D7889F4" w14:textId="2A35EA5A" w:rsidR="004D524C" w:rsidRPr="00814CF7" w:rsidRDefault="004D524C" w:rsidP="009E42C9">
      <w:pPr>
        <w:numPr>
          <w:ilvl w:val="0"/>
          <w:numId w:val="33"/>
        </w:numPr>
        <w:autoSpaceDE w:val="0"/>
        <w:autoSpaceDN w:val="0"/>
        <w:adjustRightInd w:val="0"/>
        <w:spacing w:after="0" w:line="276" w:lineRule="auto"/>
        <w:ind w:left="426" w:hanging="426"/>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Po otrzymaniu zgłoszenia Wykonawca zobowiązuje się do usunięcia wykrytej</w:t>
      </w:r>
      <w:r w:rsidR="00B42466" w:rsidRPr="00814CF7">
        <w:rPr>
          <w:rFonts w:ascii="Open Sans" w:eastAsia="Times New Roman" w:hAnsi="Open Sans" w:cs="Open Sans"/>
          <w:color w:val="000000" w:themeColor="text1"/>
          <w:sz w:val="20"/>
          <w:szCs w:val="20"/>
          <w:lang w:eastAsia="zh-CN"/>
        </w:rPr>
        <w:t xml:space="preserve"> </w:t>
      </w:r>
      <w:r w:rsidRPr="00814CF7">
        <w:rPr>
          <w:rFonts w:ascii="Open Sans" w:eastAsia="Times New Roman" w:hAnsi="Open Sans" w:cs="Open Sans"/>
          <w:color w:val="000000" w:themeColor="text1"/>
          <w:sz w:val="20"/>
          <w:szCs w:val="20"/>
          <w:lang w:eastAsia="zh-CN"/>
        </w:rPr>
        <w:t>wady</w:t>
      </w:r>
      <w:r w:rsidR="00B42466" w:rsidRPr="00814CF7">
        <w:rPr>
          <w:rFonts w:ascii="Open Sans" w:eastAsia="Times New Roman" w:hAnsi="Open Sans" w:cs="Open Sans"/>
          <w:color w:val="000000" w:themeColor="text1"/>
          <w:sz w:val="20"/>
          <w:szCs w:val="20"/>
          <w:lang w:eastAsia="zh-CN"/>
        </w:rPr>
        <w:t>/</w:t>
      </w:r>
      <w:r w:rsidRPr="00814CF7">
        <w:rPr>
          <w:rFonts w:ascii="Open Sans" w:eastAsia="Times New Roman" w:hAnsi="Open Sans" w:cs="Open Sans"/>
          <w:color w:val="000000" w:themeColor="text1"/>
          <w:sz w:val="20"/>
          <w:szCs w:val="20"/>
          <w:lang w:eastAsia="zh-CN"/>
        </w:rPr>
        <w:t xml:space="preserve"> nieprawidłowości </w:t>
      </w:r>
      <w:r w:rsidR="00E519D6" w:rsidRPr="00814CF7">
        <w:rPr>
          <w:rFonts w:ascii="Open Sans" w:eastAsia="Times New Roman" w:hAnsi="Open Sans" w:cs="Open Sans"/>
          <w:color w:val="000000" w:themeColor="text1"/>
          <w:sz w:val="20"/>
          <w:szCs w:val="20"/>
          <w:lang w:eastAsia="zh-CN"/>
        </w:rPr>
        <w:t xml:space="preserve">SIP </w:t>
      </w:r>
      <w:r w:rsidRPr="00814CF7">
        <w:rPr>
          <w:rFonts w:ascii="Open Sans" w:eastAsia="Times New Roman" w:hAnsi="Open Sans" w:cs="Open Sans"/>
          <w:color w:val="000000" w:themeColor="text1"/>
          <w:sz w:val="20"/>
          <w:szCs w:val="20"/>
          <w:lang w:eastAsia="zh-CN"/>
        </w:rPr>
        <w:t>własnym staraniem i na swój wyłączny koszt.</w:t>
      </w:r>
    </w:p>
    <w:p w14:paraId="245127FD" w14:textId="716C3910" w:rsidR="004D524C" w:rsidRPr="00814CF7" w:rsidRDefault="004D524C" w:rsidP="009E42C9">
      <w:pPr>
        <w:numPr>
          <w:ilvl w:val="0"/>
          <w:numId w:val="33"/>
        </w:numPr>
        <w:autoSpaceDE w:val="0"/>
        <w:autoSpaceDN w:val="0"/>
        <w:adjustRightInd w:val="0"/>
        <w:spacing w:after="0" w:line="276" w:lineRule="auto"/>
        <w:ind w:left="426" w:hanging="426"/>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Usunięcie wad / nieprawidłowości</w:t>
      </w:r>
      <w:r w:rsidR="00B42466" w:rsidRPr="00814CF7">
        <w:rPr>
          <w:rFonts w:ascii="Open Sans" w:eastAsia="Times New Roman" w:hAnsi="Open Sans" w:cs="Open Sans"/>
          <w:color w:val="000000" w:themeColor="text1"/>
          <w:sz w:val="20"/>
          <w:szCs w:val="20"/>
          <w:lang w:eastAsia="zh-CN"/>
        </w:rPr>
        <w:t xml:space="preserve"> </w:t>
      </w:r>
      <w:r w:rsidRPr="00814CF7">
        <w:rPr>
          <w:rFonts w:ascii="Open Sans" w:eastAsia="Times New Roman" w:hAnsi="Open Sans" w:cs="Open Sans"/>
          <w:color w:val="000000" w:themeColor="text1"/>
          <w:sz w:val="20"/>
          <w:szCs w:val="20"/>
          <w:lang w:eastAsia="zh-CN"/>
        </w:rPr>
        <w:t>lub uruchomienie rozwiązania zastępczego, musi nastąpić w terminie nieprzekraczającym:</w:t>
      </w:r>
    </w:p>
    <w:p w14:paraId="40EB8769" w14:textId="58511A2F" w:rsidR="006E1122" w:rsidRPr="00814CF7" w:rsidRDefault="004D524C" w:rsidP="009E42C9">
      <w:pPr>
        <w:pStyle w:val="Teksttreci20"/>
        <w:numPr>
          <w:ilvl w:val="0"/>
          <w:numId w:val="32"/>
        </w:numPr>
        <w:shd w:val="clear" w:color="auto" w:fill="auto"/>
        <w:tabs>
          <w:tab w:val="left" w:pos="1124"/>
        </w:tabs>
        <w:spacing w:before="0" w:after="0" w:line="276" w:lineRule="auto"/>
        <w:ind w:left="1004" w:hanging="360"/>
        <w:rPr>
          <w:rFonts w:ascii="Open Sans" w:hAnsi="Open Sans" w:cs="Open Sans"/>
          <w:color w:val="000000" w:themeColor="text1"/>
        </w:rPr>
      </w:pPr>
      <w:r w:rsidRPr="00814CF7">
        <w:rPr>
          <w:rFonts w:ascii="Open Sans" w:hAnsi="Open Sans" w:cs="Open Sans"/>
          <w:color w:val="000000" w:themeColor="text1"/>
        </w:rPr>
        <w:t>5 dni roboczych od dnia jej (ich) zgłoszenia, z zastrzeżeniem pkt 2;</w:t>
      </w:r>
    </w:p>
    <w:p w14:paraId="0A59FD7A" w14:textId="4837EF0D" w:rsidR="00B42466" w:rsidRPr="00814CF7" w:rsidRDefault="004D524C" w:rsidP="009E42C9">
      <w:pPr>
        <w:pStyle w:val="Teksttreci20"/>
        <w:numPr>
          <w:ilvl w:val="0"/>
          <w:numId w:val="32"/>
        </w:numPr>
        <w:shd w:val="clear" w:color="auto" w:fill="auto"/>
        <w:tabs>
          <w:tab w:val="left" w:pos="1143"/>
        </w:tabs>
        <w:spacing w:before="0" w:after="0" w:line="276" w:lineRule="auto"/>
        <w:ind w:left="1004" w:hanging="360"/>
        <w:rPr>
          <w:rFonts w:ascii="Open Sans" w:hAnsi="Open Sans" w:cs="Open Sans"/>
          <w:color w:val="000000" w:themeColor="text1"/>
        </w:rPr>
      </w:pPr>
      <w:r w:rsidRPr="00814CF7">
        <w:rPr>
          <w:rFonts w:ascii="Open Sans" w:hAnsi="Open Sans" w:cs="Open Sans"/>
          <w:color w:val="000000" w:themeColor="text1"/>
        </w:rPr>
        <w:t xml:space="preserve">1 dnia roboczego od dnia jej (ich) zgłoszenia w przypadku problemów związanych z </w:t>
      </w:r>
      <w:r w:rsidRPr="00814CF7">
        <w:rPr>
          <w:rFonts w:ascii="Open Sans" w:hAnsi="Open Sans" w:cs="Open Sans"/>
          <w:color w:val="000000" w:themeColor="text1"/>
        </w:rPr>
        <w:lastRenderedPageBreak/>
        <w:t>brakiem uprawnień i uzupełnienia zawartości merytorycznej.</w:t>
      </w:r>
    </w:p>
    <w:p w14:paraId="156CECBB" w14:textId="57359CA9" w:rsidR="004D524C" w:rsidRPr="00814CF7" w:rsidRDefault="004D524C" w:rsidP="009E42C9">
      <w:pPr>
        <w:numPr>
          <w:ilvl w:val="0"/>
          <w:numId w:val="33"/>
        </w:numPr>
        <w:autoSpaceDE w:val="0"/>
        <w:autoSpaceDN w:val="0"/>
        <w:adjustRightInd w:val="0"/>
        <w:spacing w:after="0" w:line="276" w:lineRule="auto"/>
        <w:ind w:left="426" w:hanging="426"/>
        <w:rPr>
          <w:rFonts w:ascii="Open Sans" w:eastAsia="Times New Roman" w:hAnsi="Open Sans" w:cs="Open Sans"/>
          <w:color w:val="000000" w:themeColor="text1"/>
          <w:sz w:val="20"/>
          <w:szCs w:val="20"/>
          <w:lang w:eastAsia="zh-CN"/>
        </w:rPr>
      </w:pPr>
      <w:r w:rsidRPr="00814CF7">
        <w:rPr>
          <w:rFonts w:ascii="Open Sans" w:eastAsia="Times New Roman" w:hAnsi="Open Sans" w:cs="Open Sans"/>
          <w:color w:val="000000" w:themeColor="text1"/>
          <w:sz w:val="20"/>
          <w:szCs w:val="20"/>
          <w:lang w:eastAsia="zh-CN"/>
        </w:rPr>
        <w:t>Wykonawca zobowiązany jest w terminach, o których mowa w ust. 7:</w:t>
      </w:r>
    </w:p>
    <w:p w14:paraId="0EC26E38" w14:textId="5EC6AAD1" w:rsidR="004D524C" w:rsidRPr="00814CF7" w:rsidRDefault="004D524C" w:rsidP="009E42C9">
      <w:pPr>
        <w:pStyle w:val="Teksttreci20"/>
        <w:numPr>
          <w:ilvl w:val="0"/>
          <w:numId w:val="34"/>
        </w:numPr>
        <w:shd w:val="clear" w:color="auto" w:fill="auto"/>
        <w:tabs>
          <w:tab w:val="left" w:pos="1124"/>
        </w:tabs>
        <w:spacing w:before="0" w:after="0" w:line="276" w:lineRule="auto"/>
        <w:ind w:left="1134" w:hanging="425"/>
        <w:rPr>
          <w:rFonts w:ascii="Open Sans" w:hAnsi="Open Sans" w:cs="Open Sans"/>
          <w:color w:val="000000" w:themeColor="text1"/>
        </w:rPr>
      </w:pPr>
      <w:r w:rsidRPr="00814CF7">
        <w:rPr>
          <w:rFonts w:ascii="Open Sans" w:hAnsi="Open Sans" w:cs="Open Sans"/>
          <w:color w:val="000000" w:themeColor="text1"/>
        </w:rPr>
        <w:t>w przypadku problemów związanych z brakiem uprawnień i braku w Systemie</w:t>
      </w:r>
      <w:r w:rsidR="00496FF9" w:rsidRPr="00814CF7">
        <w:rPr>
          <w:rFonts w:ascii="Open Sans" w:hAnsi="Open Sans" w:cs="Open Sans"/>
          <w:color w:val="000000" w:themeColor="text1"/>
        </w:rPr>
        <w:t xml:space="preserve"> </w:t>
      </w:r>
      <w:r w:rsidRPr="00814CF7">
        <w:rPr>
          <w:rFonts w:ascii="Open Sans" w:hAnsi="Open Sans" w:cs="Open Sans"/>
          <w:color w:val="000000" w:themeColor="text1"/>
        </w:rPr>
        <w:t>wszystkich funkcjonalności i pełnej zawartość merytorycznej, do uzupełnienia tych braków;</w:t>
      </w:r>
    </w:p>
    <w:p w14:paraId="540B1B3B" w14:textId="06940692" w:rsidR="004D524C" w:rsidRPr="00814CF7" w:rsidRDefault="004D524C" w:rsidP="009E42C9">
      <w:pPr>
        <w:pStyle w:val="Teksttreci20"/>
        <w:numPr>
          <w:ilvl w:val="0"/>
          <w:numId w:val="34"/>
        </w:numPr>
        <w:shd w:val="clear" w:color="auto" w:fill="auto"/>
        <w:tabs>
          <w:tab w:val="left" w:pos="1143"/>
        </w:tabs>
        <w:spacing w:before="0" w:after="0" w:line="276" w:lineRule="auto"/>
        <w:ind w:left="1100" w:hanging="340"/>
        <w:rPr>
          <w:rFonts w:ascii="Open Sans" w:hAnsi="Open Sans" w:cs="Open Sans"/>
          <w:color w:val="000000" w:themeColor="text1"/>
        </w:rPr>
      </w:pPr>
      <w:r w:rsidRPr="00814CF7">
        <w:rPr>
          <w:rFonts w:ascii="Open Sans" w:hAnsi="Open Sans" w:cs="Open Sans"/>
          <w:color w:val="000000" w:themeColor="text1"/>
        </w:rPr>
        <w:t>w przypadku braku możliwości zapewnienia pełnego korzystania z Systemu, do przywrócenia jego pełnej funkcjonalności.</w:t>
      </w:r>
    </w:p>
    <w:p w14:paraId="6B6B119C" w14:textId="77777777" w:rsidR="00CB4241" w:rsidRDefault="00CB4241" w:rsidP="009E42C9">
      <w:pPr>
        <w:suppressAutoHyphens/>
        <w:spacing w:after="0" w:line="276" w:lineRule="auto"/>
        <w:jc w:val="center"/>
        <w:rPr>
          <w:rFonts w:ascii="Open Sans" w:hAnsi="Open Sans" w:cs="Open Sans"/>
          <w:b/>
          <w:color w:val="000000" w:themeColor="text1"/>
          <w:sz w:val="20"/>
          <w:szCs w:val="20"/>
        </w:rPr>
      </w:pPr>
    </w:p>
    <w:p w14:paraId="402D66B4" w14:textId="5A257E4C" w:rsidR="00361978" w:rsidRPr="00814CF7" w:rsidRDefault="00361978" w:rsidP="009E42C9">
      <w:pPr>
        <w:suppressAutoHyphens/>
        <w:spacing w:after="0" w:line="276" w:lineRule="auto"/>
        <w:jc w:val="center"/>
        <w:rPr>
          <w:rFonts w:ascii="Open Sans" w:hAnsi="Open Sans" w:cs="Open Sans"/>
          <w:b/>
          <w:color w:val="000000" w:themeColor="text1"/>
          <w:sz w:val="20"/>
          <w:szCs w:val="20"/>
        </w:rPr>
      </w:pPr>
      <w:r w:rsidRPr="00814CF7">
        <w:rPr>
          <w:rFonts w:ascii="Open Sans" w:hAnsi="Open Sans" w:cs="Open Sans"/>
          <w:b/>
          <w:color w:val="000000" w:themeColor="text1"/>
          <w:sz w:val="20"/>
          <w:szCs w:val="20"/>
        </w:rPr>
        <w:t>§ 12.</w:t>
      </w:r>
    </w:p>
    <w:p w14:paraId="28C9F024" w14:textId="77777777" w:rsidR="00361978" w:rsidRPr="00814CF7" w:rsidRDefault="00361978" w:rsidP="009E42C9">
      <w:pPr>
        <w:suppressAutoHyphens/>
        <w:spacing w:after="0" w:line="276" w:lineRule="auto"/>
        <w:jc w:val="center"/>
        <w:rPr>
          <w:rFonts w:ascii="Open Sans" w:hAnsi="Open Sans" w:cs="Open Sans"/>
          <w:color w:val="000000" w:themeColor="text1"/>
          <w:sz w:val="20"/>
          <w:szCs w:val="20"/>
        </w:rPr>
      </w:pPr>
      <w:r w:rsidRPr="00814CF7">
        <w:rPr>
          <w:rFonts w:ascii="Open Sans" w:hAnsi="Open Sans" w:cs="Open Sans"/>
          <w:b/>
          <w:color w:val="000000" w:themeColor="text1"/>
          <w:sz w:val="20"/>
          <w:szCs w:val="20"/>
        </w:rPr>
        <w:t>Podwykonawcy</w:t>
      </w:r>
    </w:p>
    <w:p w14:paraId="660E6C5E" w14:textId="77777777" w:rsidR="00361978" w:rsidRPr="00814CF7" w:rsidRDefault="00361978" w:rsidP="009E42C9">
      <w:pPr>
        <w:pStyle w:val="Akapitzlist"/>
        <w:numPr>
          <w:ilvl w:val="0"/>
          <w:numId w:val="9"/>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Wykonawca jest uprawniony do powierzenia wykonania części przedmiotu Umowy podwykonawcom (dalej: „Podwykonawca”, „Podwykonawcy”), z zastrzeżeniem poniższych postanowień.</w:t>
      </w:r>
    </w:p>
    <w:p w14:paraId="635255BE" w14:textId="77777777" w:rsidR="00361978" w:rsidRPr="00814CF7" w:rsidRDefault="00361978" w:rsidP="009E42C9">
      <w:pPr>
        <w:pStyle w:val="Akapitzlist"/>
        <w:numPr>
          <w:ilvl w:val="0"/>
          <w:numId w:val="9"/>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Wykonawca zobowiązany jest do poinformowania Zamawiającego w formie pisemnej o każdej zmianie danych dotyczących Podwykonawców, jak również o ewentualnych nowych Podwykonawcach, którym zamierza powierzyć prace w ramach realizacji Umowy.</w:t>
      </w:r>
    </w:p>
    <w:p w14:paraId="68B047F1" w14:textId="77777777" w:rsidR="00361978" w:rsidRPr="00814CF7" w:rsidRDefault="00361978" w:rsidP="009E42C9">
      <w:pPr>
        <w:pStyle w:val="Akapitzlist"/>
        <w:numPr>
          <w:ilvl w:val="0"/>
          <w:numId w:val="9"/>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Informacja o zmianie danych dotyczących Podwykonawców powinna zostać przekazana Zamawiającemu w terminie 3 Dni Roboczych od zmiany danych.</w:t>
      </w:r>
    </w:p>
    <w:p w14:paraId="4DC4D44C" w14:textId="77777777" w:rsidR="00361978" w:rsidRPr="00814CF7" w:rsidRDefault="00361978" w:rsidP="009E42C9">
      <w:pPr>
        <w:pStyle w:val="Akapitzlist"/>
        <w:numPr>
          <w:ilvl w:val="0"/>
          <w:numId w:val="9"/>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Informacja o zamiarze powierzenia prac nowemu Podwykonawcy powinna zostać przekazana Zamawiającemu nie później niż na 5 Dni Roboczych przed planowanym powierzeniem mu realizacji prac.</w:t>
      </w:r>
    </w:p>
    <w:p w14:paraId="13114918" w14:textId="77777777" w:rsidR="00361978" w:rsidRPr="00814CF7" w:rsidRDefault="00361978" w:rsidP="009E42C9">
      <w:pPr>
        <w:pStyle w:val="Akapitzlist"/>
        <w:numPr>
          <w:ilvl w:val="0"/>
          <w:numId w:val="9"/>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Zamawiający jest uprawniony do odmowy współdziałania z Podwykonawcą, o udziale którego nie uzyskał informacji, do czasu przekazania przez Wykonawcę niezbędnych danych, a opóźnienie powstałe wskutek braku współdziałania z takim Podwykonawcą stanowi zwłokę Wykonawcy.</w:t>
      </w:r>
    </w:p>
    <w:p w14:paraId="192DDD43" w14:textId="77777777" w:rsidR="00361978" w:rsidRPr="00814CF7" w:rsidRDefault="00361978" w:rsidP="009E42C9">
      <w:pPr>
        <w:pStyle w:val="Akapitzlist"/>
        <w:numPr>
          <w:ilvl w:val="0"/>
          <w:numId w:val="9"/>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Jeżeli Wykonawca dokonuje zmiany Podwykonawcy, na zasoby którego powoływał się w toku postępowania poprzedzającego zawarcie Umowy, zobowiązany jest do wykazania Zamawiającemu, że nowy Podwykonawca spełnia warunki udziału w postępowaniu lub kryteria kwalifikacji w stopniu nie mniejszym, niż Podwykonawca dotychczasowy. Zamawiający jest uprawniony do odmowy współdziałania z Podwykonawcą, co do którego Wykonawca nie wykazał spełnienia warunków lub kryteriów kwalifikacji, do czasu wykazania przez Wykonawcę ich spełnienia, a opóźnienie powstałe wskutek braku współdziałania z takim Podwykonawcą, stanowi zwłokę Wykonawcy.</w:t>
      </w:r>
    </w:p>
    <w:p w14:paraId="0F8E0805" w14:textId="77777777" w:rsidR="00361978" w:rsidRPr="00814CF7" w:rsidRDefault="00361978" w:rsidP="009E42C9">
      <w:pPr>
        <w:pStyle w:val="Akapitzlist"/>
        <w:numPr>
          <w:ilvl w:val="0"/>
          <w:numId w:val="9"/>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Jeżeli Wykonawca rezygnuje z posługiwania się Podwykonawcą, na zasoby którego powoływał się w toku postępowania poprzedzającego zawarcie Umowy, zobowiązany jest do wykazania Zamawiającemu, że Wykonawca samodzielnie spełnia warunki udziału w postępowaniu lub 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 a opóźnienie w wykonaniu Umowy, powstałe</w:t>
      </w:r>
      <w:r w:rsidR="00321F52" w:rsidRPr="00814CF7">
        <w:rPr>
          <w:rFonts w:ascii="Open Sans" w:hAnsi="Open Sans" w:cs="Open Sans"/>
          <w:color w:val="000000" w:themeColor="text1"/>
          <w:sz w:val="20"/>
          <w:szCs w:val="20"/>
        </w:rPr>
        <w:t xml:space="preserve"> wskutek braku współdziałania z takim Podwykonawcą, stanowi zwłokę Wykonawcy.</w:t>
      </w:r>
    </w:p>
    <w:p w14:paraId="56D64F87" w14:textId="77777777" w:rsidR="00361978" w:rsidRPr="00814CF7" w:rsidRDefault="00361978" w:rsidP="009E42C9">
      <w:pPr>
        <w:spacing w:after="0" w:line="276" w:lineRule="auto"/>
        <w:outlineLvl w:val="0"/>
        <w:rPr>
          <w:rFonts w:ascii="Open Sans" w:hAnsi="Open Sans" w:cs="Open Sans"/>
          <w:color w:val="000000" w:themeColor="text1"/>
          <w:sz w:val="20"/>
          <w:szCs w:val="20"/>
          <w:lang w:eastAsia="zh-CN"/>
        </w:rPr>
      </w:pPr>
    </w:p>
    <w:p w14:paraId="76B5D238" w14:textId="77777777" w:rsidR="005F3CC7" w:rsidRPr="00814CF7" w:rsidRDefault="005F3CC7" w:rsidP="009E42C9">
      <w:pPr>
        <w:keepNext/>
        <w:keepLines/>
        <w:spacing w:after="0" w:line="276" w:lineRule="auto"/>
        <w:contextualSpacing/>
        <w:jc w:val="center"/>
        <w:outlineLvl w:val="0"/>
        <w:rPr>
          <w:rFonts w:ascii="Open Sans" w:eastAsiaTheme="majorEastAsia" w:hAnsi="Open Sans" w:cs="Open Sans"/>
          <w:b/>
          <w:color w:val="000000" w:themeColor="text1"/>
          <w:sz w:val="20"/>
          <w:szCs w:val="20"/>
        </w:rPr>
      </w:pPr>
      <w:bookmarkStart w:id="15" w:name="_Toc282602792"/>
      <w:bookmarkStart w:id="16" w:name="_Toc281401770"/>
      <w:r w:rsidRPr="00814CF7">
        <w:rPr>
          <w:rFonts w:ascii="Open Sans" w:eastAsiaTheme="majorEastAsia" w:hAnsi="Open Sans" w:cs="Open Sans"/>
          <w:b/>
          <w:color w:val="000000" w:themeColor="text1"/>
          <w:sz w:val="20"/>
          <w:szCs w:val="20"/>
        </w:rPr>
        <w:lastRenderedPageBreak/>
        <w:t>§ 13.</w:t>
      </w:r>
      <w:r w:rsidRPr="00814CF7">
        <w:rPr>
          <w:rFonts w:ascii="Open Sans" w:eastAsiaTheme="majorEastAsia" w:hAnsi="Open Sans" w:cs="Open Sans"/>
          <w:b/>
          <w:color w:val="000000" w:themeColor="text1"/>
          <w:sz w:val="20"/>
          <w:szCs w:val="20"/>
        </w:rPr>
        <w:br/>
        <w:t>Zmiany Umowy</w:t>
      </w:r>
      <w:bookmarkEnd w:id="15"/>
      <w:bookmarkEnd w:id="16"/>
    </w:p>
    <w:p w14:paraId="384EA8ED" w14:textId="77777777" w:rsidR="00720B28" w:rsidRPr="00814CF7" w:rsidRDefault="00720B28" w:rsidP="009E42C9">
      <w:pPr>
        <w:numPr>
          <w:ilvl w:val="0"/>
          <w:numId w:val="2"/>
        </w:numPr>
        <w:spacing w:after="0" w:line="276" w:lineRule="auto"/>
        <w:ind w:left="357" w:hanging="357"/>
        <w:jc w:val="left"/>
        <w:rPr>
          <w:rFonts w:ascii="Open Sans" w:hAnsi="Open Sans" w:cs="Open Sans"/>
          <w:color w:val="000000" w:themeColor="text1"/>
          <w:sz w:val="20"/>
          <w:szCs w:val="20"/>
        </w:rPr>
      </w:pPr>
      <w:bookmarkStart w:id="17" w:name="_Toc282602793"/>
      <w:bookmarkStart w:id="18" w:name="_Toc281401771"/>
      <w:r w:rsidRPr="00814CF7">
        <w:rPr>
          <w:rFonts w:ascii="Open Sans" w:hAnsi="Open Sans" w:cs="Open Sans"/>
          <w:color w:val="000000" w:themeColor="text1"/>
          <w:sz w:val="20"/>
          <w:szCs w:val="20"/>
        </w:rPr>
        <w:t>Wszelkie zmiany i uzupełnienia Umowy wymagają formy pisemnej pod rygorem nieważności.</w:t>
      </w:r>
    </w:p>
    <w:p w14:paraId="3CB36C3B" w14:textId="77777777" w:rsidR="00720B28" w:rsidRPr="00814CF7" w:rsidRDefault="00720B28" w:rsidP="009E42C9">
      <w:pPr>
        <w:numPr>
          <w:ilvl w:val="0"/>
          <w:numId w:val="3"/>
        </w:numPr>
        <w:spacing w:after="0" w:line="276" w:lineRule="auto"/>
        <w:ind w:left="357" w:hanging="357"/>
        <w:jc w:val="left"/>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Zamawiający przewiduje możliwość zmian postanowień Umowy w przypadkach, gdy:</w:t>
      </w:r>
    </w:p>
    <w:p w14:paraId="4A4BEEFF" w14:textId="77777777" w:rsidR="00B176C0" w:rsidRPr="00814CF7" w:rsidRDefault="00B176C0" w:rsidP="009E42C9">
      <w:pPr>
        <w:numPr>
          <w:ilvl w:val="1"/>
          <w:numId w:val="3"/>
        </w:numPr>
        <w:spacing w:after="0" w:line="276" w:lineRule="auto"/>
        <w:ind w:left="714"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niezbędna jest zmiana terminu realizacji Umowy w przypadku zaistnienia okoliczności lub zdarzeń uniemożliwiających realizację Umowy w wyznaczonym terminie, o ile ich powstanie nie jest lub nie było w jakikolwiek sposób zależne od Wykonawcy. Zmianie może ulec termin realizacji Umowy o okres trwania zdarzenia lub okoliczności, o których mowa powyżej, a które uniemożliwiają realizację przedmiotu Umowy zgodnie z jej treścią i w sposób należyty;</w:t>
      </w:r>
    </w:p>
    <w:p w14:paraId="5E1C8520" w14:textId="77777777" w:rsidR="00B176C0" w:rsidRPr="00814CF7" w:rsidRDefault="00B176C0" w:rsidP="009E42C9">
      <w:pPr>
        <w:numPr>
          <w:ilvl w:val="1"/>
          <w:numId w:val="3"/>
        </w:numPr>
        <w:spacing w:after="0" w:line="276" w:lineRule="auto"/>
        <w:ind w:left="714"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 xml:space="preserve">w przypadku zaistnienia innych okoliczności, bez względu na ich charakter, w tym leżących po stronie Zamawiającego, skutkujących niemożliwością wykonania lub należytego wykonania przedmiotu Umowy zgodnie z jej postanowieniami, o ile ich pojawienie się nie jest lub nie było w jakikolwiek sposób zależne od Wykonawcy, w tym o charakterze prawnym, organizacyjnym, ekonomicznym, administracyjnym lub technicznym, możliwa jest uzasadniona tymi okolicznościami zmiana: </w:t>
      </w:r>
    </w:p>
    <w:p w14:paraId="072C0A53" w14:textId="572AF63B" w:rsidR="00B176C0" w:rsidRPr="00D87938" w:rsidRDefault="00B176C0" w:rsidP="00D87938">
      <w:pPr>
        <w:pStyle w:val="Akapitzlist"/>
        <w:numPr>
          <w:ilvl w:val="0"/>
          <w:numId w:val="69"/>
        </w:numPr>
        <w:spacing w:line="276" w:lineRule="auto"/>
        <w:ind w:left="1066" w:hanging="357"/>
        <w:rPr>
          <w:rFonts w:ascii="Open Sans" w:hAnsi="Open Sans" w:cs="Open Sans"/>
          <w:color w:val="000000" w:themeColor="text1"/>
          <w:sz w:val="20"/>
          <w:szCs w:val="20"/>
        </w:rPr>
      </w:pPr>
      <w:r w:rsidRPr="00D87938">
        <w:rPr>
          <w:rFonts w:ascii="Open Sans" w:hAnsi="Open Sans" w:cs="Open Sans"/>
          <w:color w:val="000000" w:themeColor="text1"/>
          <w:sz w:val="20"/>
          <w:szCs w:val="20"/>
        </w:rPr>
        <w:t xml:space="preserve">sposobu wykonania Umowy, </w:t>
      </w:r>
    </w:p>
    <w:p w14:paraId="3F94C2A2" w14:textId="26352694" w:rsidR="00B176C0" w:rsidRPr="00D87938" w:rsidRDefault="00A5692E" w:rsidP="00D87938">
      <w:pPr>
        <w:pStyle w:val="Akapitzlist"/>
        <w:numPr>
          <w:ilvl w:val="0"/>
          <w:numId w:val="69"/>
        </w:numPr>
        <w:spacing w:line="276" w:lineRule="auto"/>
        <w:ind w:left="1066" w:hanging="357"/>
        <w:rPr>
          <w:rFonts w:ascii="Open Sans" w:hAnsi="Open Sans" w:cs="Open Sans"/>
          <w:color w:val="000000" w:themeColor="text1"/>
          <w:sz w:val="20"/>
          <w:szCs w:val="20"/>
        </w:rPr>
      </w:pPr>
      <w:r w:rsidRPr="00D87938">
        <w:rPr>
          <w:rFonts w:ascii="Open Sans" w:hAnsi="Open Sans" w:cs="Open Sans"/>
          <w:color w:val="000000" w:themeColor="text1"/>
          <w:sz w:val="20"/>
          <w:szCs w:val="20"/>
        </w:rPr>
        <w:t>Systemu</w:t>
      </w:r>
      <w:r w:rsidR="00B176C0" w:rsidRPr="00D87938">
        <w:rPr>
          <w:rFonts w:ascii="Open Sans" w:hAnsi="Open Sans" w:cs="Open Sans"/>
          <w:color w:val="000000" w:themeColor="text1"/>
          <w:sz w:val="20"/>
          <w:szCs w:val="20"/>
        </w:rPr>
        <w:t xml:space="preserve"> w zakresie pozwalającym na wykonanie przedmiotu Umowy w sposób należyty,</w:t>
      </w:r>
    </w:p>
    <w:p w14:paraId="48FB8855" w14:textId="6015B9E1" w:rsidR="00B176C0" w:rsidRPr="00D87938" w:rsidRDefault="00B176C0" w:rsidP="00D87938">
      <w:pPr>
        <w:pStyle w:val="Akapitzlist"/>
        <w:numPr>
          <w:ilvl w:val="0"/>
          <w:numId w:val="69"/>
        </w:numPr>
        <w:spacing w:line="276" w:lineRule="auto"/>
        <w:ind w:left="1066" w:hanging="357"/>
        <w:rPr>
          <w:rFonts w:ascii="Open Sans" w:hAnsi="Open Sans" w:cs="Open Sans"/>
          <w:color w:val="000000" w:themeColor="text1"/>
          <w:sz w:val="20"/>
          <w:szCs w:val="20"/>
        </w:rPr>
      </w:pPr>
      <w:r w:rsidRPr="00D87938">
        <w:rPr>
          <w:rFonts w:ascii="Open Sans" w:hAnsi="Open Sans" w:cs="Open Sans"/>
          <w:color w:val="000000" w:themeColor="text1"/>
          <w:sz w:val="20"/>
          <w:szCs w:val="20"/>
        </w:rPr>
        <w:t>zakresu przedmiotu Umowy, w tym wyłączenia części przedmiotu Umowy,</w:t>
      </w:r>
    </w:p>
    <w:p w14:paraId="74AA09A8" w14:textId="3C88DCD5" w:rsidR="00B176C0" w:rsidRPr="00D87938" w:rsidRDefault="00B176C0" w:rsidP="00D87938">
      <w:pPr>
        <w:pStyle w:val="Akapitzlist"/>
        <w:numPr>
          <w:ilvl w:val="0"/>
          <w:numId w:val="69"/>
        </w:numPr>
        <w:spacing w:after="0" w:line="276" w:lineRule="auto"/>
        <w:ind w:left="1066" w:hanging="357"/>
        <w:rPr>
          <w:rFonts w:ascii="Open Sans" w:hAnsi="Open Sans" w:cs="Open Sans"/>
          <w:color w:val="000000" w:themeColor="text1"/>
          <w:sz w:val="20"/>
          <w:szCs w:val="20"/>
        </w:rPr>
      </w:pPr>
      <w:r w:rsidRPr="00D87938">
        <w:rPr>
          <w:rFonts w:ascii="Open Sans" w:hAnsi="Open Sans" w:cs="Open Sans"/>
          <w:color w:val="000000" w:themeColor="text1"/>
          <w:sz w:val="20"/>
          <w:szCs w:val="20"/>
        </w:rPr>
        <w:t>zmiana terminu realizacji przedmiotu Umowy odpowiednio do okresu trwania przeszkody, która uniemożliwia realizację przedmiotu Umowy, zgodnie z jej treścią i w sposób należyty.</w:t>
      </w:r>
    </w:p>
    <w:p w14:paraId="3A4157A2" w14:textId="23F77EA6" w:rsidR="00C31BF2" w:rsidRPr="00814CF7" w:rsidRDefault="00C31BF2" w:rsidP="009E42C9">
      <w:pPr>
        <w:widowControl w:val="0"/>
        <w:numPr>
          <w:ilvl w:val="0"/>
          <w:numId w:val="23"/>
        </w:numPr>
        <w:spacing w:after="0" w:line="276" w:lineRule="auto"/>
        <w:ind w:left="357" w:hanging="357"/>
        <w:rPr>
          <w:rFonts w:ascii="Open Sans" w:eastAsia="Verdana" w:hAnsi="Open Sans" w:cs="Open Sans"/>
          <w:color w:val="000000" w:themeColor="text1"/>
          <w:sz w:val="20"/>
          <w:szCs w:val="20"/>
          <w:lang w:eastAsia="pl-PL" w:bidi="pl-PL"/>
        </w:rPr>
      </w:pPr>
      <w:r w:rsidRPr="00814CF7">
        <w:rPr>
          <w:rFonts w:ascii="Open Sans" w:eastAsia="Verdana" w:hAnsi="Open Sans" w:cs="Open Sans"/>
          <w:color w:val="000000" w:themeColor="text1"/>
          <w:sz w:val="20"/>
          <w:szCs w:val="20"/>
          <w:lang w:eastAsia="pl-PL" w:bidi="pl-PL"/>
        </w:rPr>
        <w:t>Zamawiający przewiduje dokonanie zmiany wysokości wynagrodzenia należnego Wykonawcy</w:t>
      </w:r>
      <w:r w:rsidR="00B176C0" w:rsidRPr="00814CF7">
        <w:rPr>
          <w:rFonts w:ascii="Open Sans" w:eastAsia="Verdana" w:hAnsi="Open Sans" w:cs="Open Sans"/>
          <w:color w:val="000000" w:themeColor="text1"/>
          <w:sz w:val="20"/>
          <w:szCs w:val="20"/>
          <w:lang w:eastAsia="pl-PL" w:bidi="pl-PL"/>
        </w:rPr>
        <w:t>, o którym mowa w §</w:t>
      </w:r>
      <w:r w:rsidR="00957A4E" w:rsidRPr="00814CF7">
        <w:rPr>
          <w:rFonts w:ascii="Open Sans" w:eastAsia="Verdana" w:hAnsi="Open Sans" w:cs="Open Sans"/>
          <w:color w:val="000000" w:themeColor="text1"/>
          <w:sz w:val="20"/>
          <w:szCs w:val="20"/>
          <w:lang w:eastAsia="pl-PL" w:bidi="pl-PL"/>
        </w:rPr>
        <w:t xml:space="preserve"> </w:t>
      </w:r>
      <w:r w:rsidR="00B176C0" w:rsidRPr="00814CF7">
        <w:rPr>
          <w:rFonts w:ascii="Open Sans" w:eastAsia="Verdana" w:hAnsi="Open Sans" w:cs="Open Sans"/>
          <w:color w:val="000000" w:themeColor="text1"/>
          <w:sz w:val="20"/>
          <w:szCs w:val="20"/>
          <w:lang w:eastAsia="pl-PL" w:bidi="pl-PL"/>
        </w:rPr>
        <w:t xml:space="preserve">3 ust. 1 </w:t>
      </w:r>
      <w:r w:rsidR="00957A4E" w:rsidRPr="00814CF7">
        <w:rPr>
          <w:rFonts w:ascii="Open Sans" w:eastAsia="Verdana" w:hAnsi="Open Sans" w:cs="Open Sans"/>
          <w:color w:val="000000" w:themeColor="text1"/>
          <w:sz w:val="20"/>
          <w:szCs w:val="20"/>
          <w:lang w:eastAsia="pl-PL" w:bidi="pl-PL"/>
        </w:rPr>
        <w:t>Umowy</w:t>
      </w:r>
      <w:r w:rsidRPr="00814CF7">
        <w:rPr>
          <w:rFonts w:ascii="Open Sans" w:eastAsia="Verdana" w:hAnsi="Open Sans" w:cs="Open Sans"/>
          <w:color w:val="000000" w:themeColor="text1"/>
          <w:sz w:val="20"/>
          <w:szCs w:val="20"/>
          <w:lang w:eastAsia="pl-PL" w:bidi="pl-PL"/>
        </w:rPr>
        <w:t xml:space="preserve"> każdorazowo w przypadku wystąpienia jednej z następujących okoliczności:</w:t>
      </w:r>
    </w:p>
    <w:p w14:paraId="77CBC760" w14:textId="77777777" w:rsidR="00C31BF2" w:rsidRPr="00814CF7" w:rsidRDefault="00C31BF2" w:rsidP="009E42C9">
      <w:pPr>
        <w:pStyle w:val="Akapitzlist"/>
        <w:numPr>
          <w:ilvl w:val="0"/>
          <w:numId w:val="30"/>
        </w:numPr>
        <w:spacing w:after="0" w:line="276" w:lineRule="auto"/>
        <w:ind w:left="851" w:right="-2" w:hanging="425"/>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zmiany stawki podatku od towarów i usług</w:t>
      </w:r>
      <w:r w:rsidR="00957A4E" w:rsidRPr="00814CF7">
        <w:rPr>
          <w:rFonts w:ascii="Open Sans" w:eastAsia="Times New Roman" w:hAnsi="Open Sans" w:cs="Open Sans"/>
          <w:color w:val="000000" w:themeColor="text1"/>
          <w:sz w:val="20"/>
          <w:szCs w:val="20"/>
          <w:lang w:eastAsia="pl-PL"/>
        </w:rPr>
        <w:t xml:space="preserve"> oraz podatku akcyzowego</w:t>
      </w:r>
      <w:r w:rsidRPr="00814CF7">
        <w:rPr>
          <w:rFonts w:ascii="Open Sans" w:eastAsia="Times New Roman" w:hAnsi="Open Sans" w:cs="Open Sans"/>
          <w:color w:val="000000" w:themeColor="text1"/>
          <w:sz w:val="20"/>
          <w:szCs w:val="20"/>
          <w:lang w:eastAsia="pl-PL"/>
        </w:rPr>
        <w:t>;</w:t>
      </w:r>
    </w:p>
    <w:p w14:paraId="5FACB2CC" w14:textId="77777777" w:rsidR="00C31BF2" w:rsidRPr="00814CF7" w:rsidRDefault="00C31BF2" w:rsidP="009E42C9">
      <w:pPr>
        <w:numPr>
          <w:ilvl w:val="0"/>
          <w:numId w:val="30"/>
        </w:numPr>
        <w:spacing w:after="0" w:line="276" w:lineRule="auto"/>
        <w:ind w:left="851" w:right="-2" w:hanging="425"/>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zmiany wysokości minimalnego wynagrodzenia za pracę albo wysokości minimalnej stawki godzinowej, ustalonych na podstawie przepisów ustawy z dnia 10 października 2002 r. o minimalnym wynagrodzeniu za pracę;</w:t>
      </w:r>
    </w:p>
    <w:p w14:paraId="7F541EF0" w14:textId="77777777" w:rsidR="00C31BF2" w:rsidRPr="00814CF7" w:rsidRDefault="00C31BF2" w:rsidP="009E42C9">
      <w:pPr>
        <w:numPr>
          <w:ilvl w:val="0"/>
          <w:numId w:val="30"/>
        </w:numPr>
        <w:spacing w:after="0" w:line="276" w:lineRule="auto"/>
        <w:ind w:left="851" w:right="-2" w:hanging="425"/>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zmiany zasad podlegania ubezpieczeniom społecznym lub ubezpieczeniu zdrowotnemu lub wysokości stawki składki na ubezpieczenia społeczne lub zdrowotne;</w:t>
      </w:r>
    </w:p>
    <w:p w14:paraId="11532A6D" w14:textId="77777777" w:rsidR="00383FB5" w:rsidRPr="00814CF7" w:rsidRDefault="00C31BF2" w:rsidP="009E42C9">
      <w:pPr>
        <w:numPr>
          <w:ilvl w:val="0"/>
          <w:numId w:val="30"/>
        </w:numPr>
        <w:spacing w:after="0" w:line="276" w:lineRule="auto"/>
        <w:ind w:left="851" w:right="-2" w:hanging="425"/>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zasad gromadzenia i wysokości wpłat do pracowniczych planów kapitałowych, o których mowa w ustawie z dnia 4 października 2018 r. o pracowniczych planach kapitałowych</w:t>
      </w:r>
      <w:r w:rsidR="00383FB5" w:rsidRPr="00814CF7">
        <w:rPr>
          <w:rFonts w:ascii="Open Sans" w:eastAsia="Times New Roman" w:hAnsi="Open Sans" w:cs="Open Sans"/>
          <w:color w:val="000000" w:themeColor="text1"/>
          <w:sz w:val="20"/>
          <w:szCs w:val="20"/>
          <w:lang w:eastAsia="pl-PL"/>
        </w:rPr>
        <w:t xml:space="preserve"> </w:t>
      </w:r>
    </w:p>
    <w:p w14:paraId="5933CD6E" w14:textId="14EADDFF" w:rsidR="00C31BF2" w:rsidRPr="00814CF7" w:rsidRDefault="00383FB5" w:rsidP="009E42C9">
      <w:pPr>
        <w:spacing w:after="0" w:line="276" w:lineRule="auto"/>
        <w:ind w:left="426" w:right="-2"/>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na zasadach i w sposób określony w ust. 4 - 11, jeżeli zmiany te będą miały wpływ na koszty</w:t>
      </w:r>
      <w:r w:rsidRPr="00814CF7">
        <w:rPr>
          <w:rFonts w:ascii="Open Sans" w:eastAsia="Verdana" w:hAnsi="Open Sans" w:cs="Open Sans"/>
          <w:color w:val="000000" w:themeColor="text1"/>
          <w:sz w:val="20"/>
          <w:szCs w:val="20"/>
          <w:lang w:eastAsia="pl-PL" w:bidi="pl-PL"/>
        </w:rPr>
        <w:t xml:space="preserve"> wykonania Umowy przez Wykonawcę</w:t>
      </w:r>
    </w:p>
    <w:p w14:paraId="0B0BD96C" w14:textId="0779B946" w:rsidR="00C31BF2" w:rsidRPr="00814CF7" w:rsidRDefault="00C31BF2" w:rsidP="009E42C9">
      <w:pPr>
        <w:pStyle w:val="Akapitzlist"/>
        <w:numPr>
          <w:ilvl w:val="0"/>
          <w:numId w:val="24"/>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Zmiana wysokości wynagrodzenia należnego Wykonawcy w przypadku zaistnienia przesłanki, o której mowa w ust. 3 pkt 1, będzie odnosić się wyłącznie do części przedmiotu Umowy pozostałej do zrealizowania, zgodnie z terminami ustalonymi Umową, po dniu wejścia w życie przepisów zmieniających stawkę podatku od towarów i usług oraz wyłącznie do części przedmiotu Umowy, do której zastosowanie znajdzie zmiana stawki podatku od towarów i usług.</w:t>
      </w:r>
    </w:p>
    <w:p w14:paraId="60A0C725" w14:textId="77777777" w:rsidR="00C31BF2" w:rsidRPr="00814CF7" w:rsidRDefault="00C31BF2" w:rsidP="009E42C9">
      <w:pPr>
        <w:pStyle w:val="Akapitzlist"/>
        <w:numPr>
          <w:ilvl w:val="0"/>
          <w:numId w:val="24"/>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W przypadku zmiany, o której mowa w ust. 3 pkt 1, wartość wynagrodzenia netto nie zmieni się, a wartość wynagrodzenia brutto zostanie wyliczona na podstawie nowych przepisów.</w:t>
      </w:r>
    </w:p>
    <w:p w14:paraId="1304B827" w14:textId="77777777" w:rsidR="00C31BF2" w:rsidRPr="00814CF7" w:rsidRDefault="00C31BF2" w:rsidP="009E42C9">
      <w:pPr>
        <w:pStyle w:val="Akapitzlist"/>
        <w:numPr>
          <w:ilvl w:val="0"/>
          <w:numId w:val="24"/>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lastRenderedPageBreak/>
        <w:t>Zmiana wysokości wynagrodzenia w przypadku zaistnienia przesłanki, o której mowa w ust. 3 pkt 2 - 4,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w:t>
      </w:r>
    </w:p>
    <w:p w14:paraId="37195E40" w14:textId="77777777" w:rsidR="00C31BF2" w:rsidRPr="00814CF7" w:rsidRDefault="00C31BF2" w:rsidP="009E42C9">
      <w:pPr>
        <w:pStyle w:val="Akapitzlist"/>
        <w:numPr>
          <w:ilvl w:val="0"/>
          <w:numId w:val="24"/>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W przypadku zmiany, o której mowa w ust. 3 pkt 2, wynagrodzenie Wykonawcy ulegnie zmianie o kwotę odpowiadającą wzrostowi kosztu Wykonawcy w związku ze zwiększeniem wysokości wynagrodzeń pracowników Wykonawcy świadczących usługi do wysokości aktualnie obowiązującego minimalnego wynagrodzenia za pracę albo wysokości minimalnej stawki godzinowej, z uwzględnieniem wszystkich obciążeń publicznoprawnych od kwoty wzrostu minimalnego wynagrodzenia albo wysokości minimalnej stawki godzinowej. Kwota odpowiadająca wzrostowi kosztu Wykonawcy będzie odnosić się wyłącznie do części wynagrodzenia pracowników Wykonawcy świadczących usługi, o których mowa w zdaniu poprzedzającym, odpowiadającej zakresowi, w jakim wykonują oni prace bezpośrednio związane z realizacją przedmiotu Umowy.</w:t>
      </w:r>
    </w:p>
    <w:p w14:paraId="63418BEC" w14:textId="77777777" w:rsidR="00C31BF2" w:rsidRPr="00814CF7" w:rsidRDefault="00C31BF2" w:rsidP="009E42C9">
      <w:pPr>
        <w:pStyle w:val="Akapitzlist"/>
        <w:numPr>
          <w:ilvl w:val="0"/>
          <w:numId w:val="24"/>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W przypadku zmiany, o której mowa w ust. 3 pkt 3 lub 4, wynagrodzenie Wykonawcy ulegnie zmianie o kwotę odpowiadającą zmianie kosztu Wykonawcy ponoszonego w związku z wypłatą wynagrodzenia pracownikom świadczącym usługę. Kwota odpowiadająca zmianie kosztu Wykonawcy będzie odnosić się wyłącznie do części wynagrodzenia pracowników świadczących usługę, o których mowa w zdaniu poprzedzającym, odpowiadającej zakresowi, w jakim wykonują oni prace bezpośrednio związane z realizacją przedmiotu Umowy.</w:t>
      </w:r>
    </w:p>
    <w:p w14:paraId="64A1D24C" w14:textId="77777777" w:rsidR="00C31BF2" w:rsidRPr="00814CF7" w:rsidRDefault="00C31BF2" w:rsidP="009E42C9">
      <w:pPr>
        <w:pStyle w:val="Akapitzlist"/>
        <w:numPr>
          <w:ilvl w:val="0"/>
          <w:numId w:val="24"/>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W celu dokonania zmiany, o której mowa w ust. 3 pkt 2 - 4,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2F0D873A" w14:textId="77777777" w:rsidR="00C31BF2" w:rsidRPr="00814CF7" w:rsidRDefault="00C31BF2" w:rsidP="009E42C9">
      <w:pPr>
        <w:pStyle w:val="Akapitzlist"/>
        <w:numPr>
          <w:ilvl w:val="0"/>
          <w:numId w:val="24"/>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 xml:space="preserve">W przypadku zmian, o których mowa w ust. 3 pkt 2 - 4, jeżeli z wnioskiem występuje Wykonawca, jest on zobowiązany dołączyć do wniosku dokumenty, z których będzie wynikać, w jakim zakresie zmiany te mają wpływ na koszty wykonania Umowy, w </w:t>
      </w:r>
      <w:r w:rsidR="00F6351E" w:rsidRPr="00814CF7">
        <w:rPr>
          <w:rFonts w:ascii="Open Sans" w:hAnsi="Open Sans" w:cs="Open Sans"/>
          <w:color w:val="000000" w:themeColor="text1"/>
          <w:sz w:val="20"/>
          <w:szCs w:val="20"/>
        </w:rPr>
        <w:t>szczególności, pisemne zestawienie wynagrodzeń (zarówno przed jak i po zmianie) pracowników Wykonawcy wraz z</w:t>
      </w:r>
      <w:r w:rsidRPr="00814CF7">
        <w:rPr>
          <w:rFonts w:ascii="Open Sans" w:hAnsi="Open Sans" w:cs="Open Sans"/>
          <w:color w:val="000000" w:themeColor="text1"/>
          <w:sz w:val="20"/>
          <w:szCs w:val="20"/>
        </w:rPr>
        <w:t>:</w:t>
      </w:r>
    </w:p>
    <w:p w14:paraId="350978D7" w14:textId="77777777" w:rsidR="00C31BF2" w:rsidRPr="00814CF7" w:rsidRDefault="00C31BF2" w:rsidP="009E42C9">
      <w:pPr>
        <w:pStyle w:val="Akapitzlist"/>
        <w:numPr>
          <w:ilvl w:val="1"/>
          <w:numId w:val="11"/>
        </w:numPr>
        <w:spacing w:after="0" w:line="276" w:lineRule="auto"/>
        <w:ind w:left="709" w:hanging="312"/>
        <w:rPr>
          <w:rFonts w:ascii="Open Sans" w:hAnsi="Open Sans" w:cs="Open Sans"/>
          <w:color w:val="000000" w:themeColor="text1"/>
          <w:sz w:val="20"/>
          <w:szCs w:val="20"/>
        </w:rPr>
      </w:pPr>
      <w:r w:rsidRPr="00814CF7">
        <w:rPr>
          <w:rFonts w:ascii="Open Sans" w:hAnsi="Open Sans" w:cs="Open Sans"/>
          <w:color w:val="000000" w:themeColor="text1"/>
          <w:sz w:val="20"/>
          <w:szCs w:val="20"/>
        </w:rPr>
        <w:t>określeniem zakresu (części etatu), w jakim wykonują oni prace bezpośrednio związane z realizacją przedmiotu Umowy oraz części wynagrodzenia odpowiadającej temu zakresowi - w przypadku zmiany, o której mowa w ust. 3 pkt 2, lub</w:t>
      </w:r>
    </w:p>
    <w:p w14:paraId="476D8F7F" w14:textId="77777777" w:rsidR="00C31BF2" w:rsidRPr="00814CF7" w:rsidRDefault="00C31BF2" w:rsidP="009E42C9">
      <w:pPr>
        <w:pStyle w:val="Akapitzlist"/>
        <w:numPr>
          <w:ilvl w:val="1"/>
          <w:numId w:val="11"/>
        </w:numPr>
        <w:spacing w:after="0" w:line="276" w:lineRule="auto"/>
        <w:ind w:left="709" w:hanging="312"/>
        <w:rPr>
          <w:rFonts w:ascii="Open Sans" w:hAnsi="Open Sans" w:cs="Open Sans"/>
          <w:color w:val="000000" w:themeColor="text1"/>
          <w:sz w:val="20"/>
          <w:szCs w:val="20"/>
        </w:rPr>
      </w:pPr>
      <w:r w:rsidRPr="00814CF7">
        <w:rPr>
          <w:rFonts w:ascii="Open Sans" w:hAnsi="Open Sans" w:cs="Open Sans"/>
          <w:color w:val="000000" w:themeColor="text1"/>
          <w:sz w:val="20"/>
          <w:szCs w:val="20"/>
        </w:rPr>
        <w:t xml:space="preserve">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ust. </w:t>
      </w:r>
      <w:r w:rsidR="00F6351E" w:rsidRPr="00814CF7">
        <w:rPr>
          <w:rFonts w:ascii="Open Sans" w:hAnsi="Open Sans" w:cs="Open Sans"/>
          <w:color w:val="000000" w:themeColor="text1"/>
          <w:sz w:val="20"/>
          <w:szCs w:val="20"/>
        </w:rPr>
        <w:t>3</w:t>
      </w:r>
      <w:r w:rsidRPr="00814CF7">
        <w:rPr>
          <w:rFonts w:ascii="Open Sans" w:hAnsi="Open Sans" w:cs="Open Sans"/>
          <w:color w:val="000000" w:themeColor="text1"/>
          <w:sz w:val="20"/>
          <w:szCs w:val="20"/>
        </w:rPr>
        <w:t xml:space="preserve"> pkt 3 lub </w:t>
      </w:r>
    </w:p>
    <w:p w14:paraId="5126C83D" w14:textId="77777777" w:rsidR="00C31BF2" w:rsidRPr="00814CF7" w:rsidRDefault="00C31BF2" w:rsidP="009E42C9">
      <w:pPr>
        <w:pStyle w:val="Akapitzlist"/>
        <w:numPr>
          <w:ilvl w:val="1"/>
          <w:numId w:val="11"/>
        </w:numPr>
        <w:spacing w:after="0" w:line="276" w:lineRule="auto"/>
        <w:ind w:left="709" w:hanging="312"/>
        <w:rPr>
          <w:rFonts w:ascii="Open Sans" w:hAnsi="Open Sans" w:cs="Open Sans"/>
          <w:color w:val="000000" w:themeColor="text1"/>
          <w:sz w:val="20"/>
          <w:szCs w:val="20"/>
        </w:rPr>
      </w:pPr>
      <w:r w:rsidRPr="00814CF7">
        <w:rPr>
          <w:rFonts w:ascii="Open Sans" w:hAnsi="Open Sans" w:cs="Open Sans"/>
          <w:color w:val="000000" w:themeColor="text1"/>
          <w:sz w:val="20"/>
          <w:szCs w:val="20"/>
        </w:rPr>
        <w:t xml:space="preserve">kwotami wpłat do PPK dotyczących tych pracowników  - w przypadku zmiany, o której mowa ust. </w:t>
      </w:r>
      <w:r w:rsidR="00F6351E" w:rsidRPr="00814CF7">
        <w:rPr>
          <w:rFonts w:ascii="Open Sans" w:hAnsi="Open Sans" w:cs="Open Sans"/>
          <w:color w:val="000000" w:themeColor="text1"/>
          <w:sz w:val="20"/>
          <w:szCs w:val="20"/>
        </w:rPr>
        <w:t>3</w:t>
      </w:r>
      <w:r w:rsidRPr="00814CF7">
        <w:rPr>
          <w:rFonts w:ascii="Open Sans" w:hAnsi="Open Sans" w:cs="Open Sans"/>
          <w:color w:val="000000" w:themeColor="text1"/>
          <w:sz w:val="20"/>
          <w:szCs w:val="20"/>
        </w:rPr>
        <w:t xml:space="preserve"> pkt 4</w:t>
      </w:r>
    </w:p>
    <w:p w14:paraId="57DCA27A" w14:textId="77777777" w:rsidR="00C31BF2" w:rsidRPr="00814CF7" w:rsidRDefault="00C31BF2" w:rsidP="009E42C9">
      <w:pPr>
        <w:pStyle w:val="Akapitzlist"/>
        <w:numPr>
          <w:ilvl w:val="0"/>
          <w:numId w:val="25"/>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lastRenderedPageBreak/>
        <w:t xml:space="preserve">W przypadku zmiany, o której mowa w ust. </w:t>
      </w:r>
      <w:r w:rsidR="00F6351E" w:rsidRPr="00814CF7">
        <w:rPr>
          <w:rFonts w:ascii="Open Sans" w:hAnsi="Open Sans" w:cs="Open Sans"/>
          <w:color w:val="000000" w:themeColor="text1"/>
          <w:sz w:val="20"/>
          <w:szCs w:val="20"/>
        </w:rPr>
        <w:t>3</w:t>
      </w:r>
      <w:r w:rsidRPr="00814CF7">
        <w:rPr>
          <w:rFonts w:ascii="Open Sans" w:hAnsi="Open Sans" w:cs="Open Sans"/>
          <w:color w:val="000000" w:themeColor="text1"/>
          <w:sz w:val="20"/>
          <w:szCs w:val="20"/>
        </w:rPr>
        <w:t xml:space="preserve"> pkt 3 i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1</w:t>
      </w:r>
      <w:r w:rsidR="00F6351E" w:rsidRPr="00814CF7">
        <w:rPr>
          <w:rFonts w:ascii="Open Sans" w:hAnsi="Open Sans" w:cs="Open Sans"/>
          <w:color w:val="000000" w:themeColor="text1"/>
          <w:sz w:val="20"/>
          <w:szCs w:val="20"/>
        </w:rPr>
        <w:t>0</w:t>
      </w:r>
      <w:r w:rsidRPr="00814CF7">
        <w:rPr>
          <w:rFonts w:ascii="Open Sans" w:hAnsi="Open Sans" w:cs="Open Sans"/>
          <w:color w:val="000000" w:themeColor="text1"/>
          <w:sz w:val="20"/>
          <w:szCs w:val="20"/>
        </w:rPr>
        <w:t xml:space="preserve"> pkt 2 lub 3.</w:t>
      </w:r>
    </w:p>
    <w:p w14:paraId="53B37203" w14:textId="47B081AC" w:rsidR="00720B28" w:rsidRPr="00814CF7" w:rsidRDefault="00C31BF2" w:rsidP="009E42C9">
      <w:pPr>
        <w:pStyle w:val="Akapitzlist"/>
        <w:numPr>
          <w:ilvl w:val="0"/>
          <w:numId w:val="25"/>
        </w:numPr>
        <w:spacing w:after="0" w:line="276" w:lineRule="auto"/>
        <w:ind w:left="357" w:hanging="357"/>
        <w:rPr>
          <w:rFonts w:ascii="Open Sans" w:hAnsi="Open Sans" w:cs="Open Sans"/>
          <w:color w:val="000000" w:themeColor="text1"/>
          <w:sz w:val="20"/>
          <w:szCs w:val="20"/>
        </w:rPr>
      </w:pPr>
      <w:r w:rsidRPr="00814CF7">
        <w:rPr>
          <w:rFonts w:ascii="Open Sans" w:hAnsi="Open Sans" w:cs="Open Sans"/>
          <w:color w:val="000000" w:themeColor="text1"/>
          <w:sz w:val="20"/>
          <w:szCs w:val="20"/>
        </w:rPr>
        <w:t>Zmiany i uzupełnienia Umowy dokonane z naruszeniem powyższych postanowień</w:t>
      </w:r>
      <w:bookmarkStart w:id="19" w:name="bookmark107"/>
      <w:r w:rsidRPr="00814CF7">
        <w:rPr>
          <w:rFonts w:ascii="Open Sans" w:hAnsi="Open Sans" w:cs="Open Sans"/>
          <w:color w:val="000000" w:themeColor="text1"/>
          <w:sz w:val="20"/>
          <w:szCs w:val="20"/>
        </w:rPr>
        <w:t xml:space="preserve"> są nieważne.</w:t>
      </w:r>
      <w:bookmarkEnd w:id="19"/>
    </w:p>
    <w:p w14:paraId="0CCD699E" w14:textId="77777777" w:rsidR="00F717AB" w:rsidRPr="00814CF7" w:rsidRDefault="00F717AB" w:rsidP="009E42C9">
      <w:pPr>
        <w:keepNext/>
        <w:keepLines/>
        <w:spacing w:after="0" w:line="276" w:lineRule="auto"/>
        <w:contextualSpacing/>
        <w:jc w:val="center"/>
        <w:outlineLvl w:val="0"/>
        <w:rPr>
          <w:rFonts w:ascii="Open Sans" w:eastAsiaTheme="majorEastAsia" w:hAnsi="Open Sans" w:cs="Open Sans"/>
          <w:b/>
          <w:color w:val="000000" w:themeColor="text1"/>
          <w:sz w:val="20"/>
          <w:szCs w:val="20"/>
        </w:rPr>
      </w:pPr>
    </w:p>
    <w:p w14:paraId="389368E3" w14:textId="4E3A9594" w:rsidR="005F3CC7" w:rsidRPr="00814CF7" w:rsidRDefault="005F3CC7" w:rsidP="009E42C9">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r w:rsidRPr="00814CF7">
        <w:rPr>
          <w:rFonts w:ascii="Open Sans" w:eastAsiaTheme="majorEastAsia" w:hAnsi="Open Sans" w:cs="Open Sans"/>
          <w:b/>
          <w:color w:val="000000" w:themeColor="text1"/>
          <w:sz w:val="20"/>
          <w:szCs w:val="20"/>
        </w:rPr>
        <w:t>§ 1</w:t>
      </w:r>
      <w:r w:rsidR="00DD204C" w:rsidRPr="00814CF7">
        <w:rPr>
          <w:rFonts w:ascii="Open Sans" w:eastAsiaTheme="majorEastAsia" w:hAnsi="Open Sans" w:cs="Open Sans"/>
          <w:b/>
          <w:color w:val="000000" w:themeColor="text1"/>
          <w:sz w:val="20"/>
          <w:szCs w:val="20"/>
        </w:rPr>
        <w:t>4</w:t>
      </w:r>
      <w:r w:rsidRPr="00814CF7">
        <w:rPr>
          <w:rFonts w:ascii="Open Sans" w:eastAsiaTheme="majorEastAsia" w:hAnsi="Open Sans" w:cs="Open Sans"/>
          <w:b/>
          <w:color w:val="000000" w:themeColor="text1"/>
          <w:sz w:val="20"/>
          <w:szCs w:val="20"/>
        </w:rPr>
        <w:t>.</w:t>
      </w:r>
      <w:r w:rsidRPr="00814CF7">
        <w:rPr>
          <w:rFonts w:ascii="Open Sans" w:eastAsiaTheme="majorEastAsia" w:hAnsi="Open Sans" w:cs="Open Sans"/>
          <w:b/>
          <w:color w:val="000000" w:themeColor="text1"/>
          <w:sz w:val="20"/>
          <w:szCs w:val="20"/>
        </w:rPr>
        <w:br/>
        <w:t>Postanowienia końcowe</w:t>
      </w:r>
      <w:bookmarkEnd w:id="17"/>
      <w:bookmarkEnd w:id="18"/>
    </w:p>
    <w:p w14:paraId="47BA4E75" w14:textId="314A614A" w:rsidR="00720B28" w:rsidRPr="00814CF7" w:rsidRDefault="00720B28" w:rsidP="009E42C9">
      <w:pPr>
        <w:pStyle w:val="Akapitzlist"/>
        <w:numPr>
          <w:ilvl w:val="0"/>
          <w:numId w:val="64"/>
        </w:numPr>
        <w:spacing w:after="0" w:line="276" w:lineRule="auto"/>
        <w:ind w:left="357" w:hanging="357"/>
        <w:rPr>
          <w:rFonts w:ascii="Open Sans" w:hAnsi="Open Sans" w:cs="Open Sans"/>
          <w:color w:val="000000" w:themeColor="text1"/>
          <w:sz w:val="20"/>
          <w:szCs w:val="20"/>
          <w:lang w:eastAsia="pl-PL"/>
        </w:rPr>
      </w:pPr>
      <w:r w:rsidRPr="00814CF7">
        <w:rPr>
          <w:rFonts w:ascii="Open Sans" w:hAnsi="Open Sans" w:cs="Open Sans"/>
          <w:color w:val="000000" w:themeColor="text1"/>
          <w:sz w:val="20"/>
          <w:szCs w:val="20"/>
          <w:lang w:eastAsia="pl-PL"/>
        </w:rPr>
        <w:t xml:space="preserve">Wykonawca zobowiązuje się do udzielania Zamawiającemu, na jego pisemne wystąpienie, niezbędnych informacji i wyjaśnień, dotyczących realizacji Umowy niezwłocznie, nie później jednak niż w ciągu 3 Dni </w:t>
      </w:r>
      <w:r w:rsidR="00A5692E" w:rsidRPr="00814CF7">
        <w:rPr>
          <w:rFonts w:ascii="Open Sans" w:hAnsi="Open Sans" w:cs="Open Sans"/>
          <w:color w:val="000000" w:themeColor="text1"/>
          <w:sz w:val="20"/>
          <w:szCs w:val="20"/>
          <w:lang w:eastAsia="pl-PL"/>
        </w:rPr>
        <w:t>r</w:t>
      </w:r>
      <w:r w:rsidRPr="00814CF7">
        <w:rPr>
          <w:rFonts w:ascii="Open Sans" w:hAnsi="Open Sans" w:cs="Open Sans"/>
          <w:color w:val="000000" w:themeColor="text1"/>
          <w:sz w:val="20"/>
          <w:szCs w:val="20"/>
          <w:lang w:eastAsia="pl-PL"/>
        </w:rPr>
        <w:t>oboczych.</w:t>
      </w:r>
    </w:p>
    <w:p w14:paraId="5160ACCE" w14:textId="77777777" w:rsidR="00321F52" w:rsidRPr="00814CF7" w:rsidRDefault="00321F52" w:rsidP="009E42C9">
      <w:pPr>
        <w:pStyle w:val="Akapitzlist"/>
        <w:numPr>
          <w:ilvl w:val="0"/>
          <w:numId w:val="64"/>
        </w:numPr>
        <w:spacing w:after="0" w:line="276" w:lineRule="auto"/>
        <w:ind w:left="357" w:hanging="357"/>
        <w:rPr>
          <w:rFonts w:ascii="Open Sans" w:eastAsia="Times New Roman" w:hAnsi="Open Sans" w:cs="Open Sans"/>
          <w:color w:val="000000" w:themeColor="text1"/>
          <w:sz w:val="20"/>
          <w:szCs w:val="20"/>
          <w:lang w:eastAsia="pl-PL"/>
        </w:rPr>
      </w:pPr>
      <w:r w:rsidRPr="00814CF7">
        <w:rPr>
          <w:rFonts w:ascii="Open Sans" w:hAnsi="Open Sans" w:cs="Open Sans"/>
          <w:color w:val="000000" w:themeColor="text1"/>
          <w:sz w:val="20"/>
          <w:szCs w:val="20"/>
          <w:lang w:eastAsia="pl-PL"/>
        </w:rPr>
        <w:t>W sprawach nieuregulowanych Umową zastosowanie mają odpowiednie przepisy ustawy PZP, ustawy z dnia 23 kwietnia 1964 r. Kodeks cywilny, ustawy z dnia 4 lutego 1994 r. o prawie</w:t>
      </w:r>
      <w:r w:rsidRPr="00814CF7">
        <w:rPr>
          <w:rFonts w:ascii="Open Sans" w:eastAsia="Times New Roman" w:hAnsi="Open Sans" w:cs="Open Sans"/>
          <w:color w:val="000000" w:themeColor="text1"/>
          <w:sz w:val="20"/>
          <w:szCs w:val="20"/>
          <w:lang w:eastAsia="pl-PL"/>
        </w:rPr>
        <w:t xml:space="preserve"> autorskim i prawach pokrewnych.</w:t>
      </w:r>
    </w:p>
    <w:p w14:paraId="04D22D90" w14:textId="77777777" w:rsidR="00720B28" w:rsidRPr="00814CF7" w:rsidRDefault="00720B28" w:rsidP="009E42C9">
      <w:pPr>
        <w:numPr>
          <w:ilvl w:val="0"/>
          <w:numId w:val="64"/>
        </w:numPr>
        <w:spacing w:after="0" w:line="276" w:lineRule="auto"/>
        <w:ind w:left="357"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 xml:space="preserve">Wykonawca nie może przenieść na osobę trzecią praw i obowiązków wynikających z Umowy, w całości lub w części. </w:t>
      </w:r>
    </w:p>
    <w:p w14:paraId="0E2A8ECF" w14:textId="77777777" w:rsidR="00720B28" w:rsidRPr="00814CF7" w:rsidRDefault="00720B28" w:rsidP="009E42C9">
      <w:pPr>
        <w:numPr>
          <w:ilvl w:val="0"/>
          <w:numId w:val="64"/>
        </w:numPr>
        <w:spacing w:after="0" w:line="276" w:lineRule="auto"/>
        <w:ind w:left="357"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Umowa podlega prawu polskiemu i zgodnie z nim powinna być interpretowana.</w:t>
      </w:r>
    </w:p>
    <w:p w14:paraId="11B55619" w14:textId="77777777" w:rsidR="00720B28" w:rsidRPr="00814CF7" w:rsidRDefault="00720B28" w:rsidP="009E42C9">
      <w:pPr>
        <w:numPr>
          <w:ilvl w:val="0"/>
          <w:numId w:val="64"/>
        </w:numPr>
        <w:spacing w:after="0" w:line="276" w:lineRule="auto"/>
        <w:ind w:left="357"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Sądem właściwym dla rozstrzygania sporów wynikających lub w związku z wykonywaniem postanowień Umowy jest sąd właściwy dla siedziby Zamawiającego.</w:t>
      </w:r>
    </w:p>
    <w:p w14:paraId="268AACBE" w14:textId="56E495A6" w:rsidR="00F717AB" w:rsidRPr="00814CF7" w:rsidRDefault="006B7807" w:rsidP="009E42C9">
      <w:pPr>
        <w:pStyle w:val="Akapitzlist"/>
        <w:numPr>
          <w:ilvl w:val="0"/>
          <w:numId w:val="64"/>
        </w:numPr>
        <w:spacing w:line="276" w:lineRule="auto"/>
        <w:ind w:left="357" w:hanging="357"/>
        <w:rPr>
          <w:rFonts w:ascii="Open Sans" w:eastAsia="Times New Roman" w:hAnsi="Open Sans" w:cs="Open Sans"/>
          <w:color w:val="000000" w:themeColor="text1"/>
          <w:sz w:val="20"/>
          <w:szCs w:val="20"/>
          <w:lang w:eastAsia="pl-PL"/>
        </w:rPr>
      </w:pPr>
      <w:r w:rsidRPr="00814CF7">
        <w:rPr>
          <w:rFonts w:ascii="Open Sans" w:eastAsia="Times New Roman" w:hAnsi="Open Sans" w:cs="Open Sans"/>
          <w:color w:val="000000" w:themeColor="text1"/>
          <w:sz w:val="20"/>
          <w:szCs w:val="20"/>
          <w:lang w:eastAsia="pl-PL"/>
        </w:rPr>
        <w:t>Umowa została zawarta w formie elektronicznej, w dniu podpisania przez ostatnią ze Stron</w:t>
      </w:r>
      <w:r w:rsidR="00321F52" w:rsidRPr="00814CF7">
        <w:rPr>
          <w:rFonts w:ascii="Open Sans" w:eastAsia="Times New Roman" w:hAnsi="Open Sans" w:cs="Open Sans"/>
          <w:color w:val="000000" w:themeColor="text1"/>
          <w:sz w:val="20"/>
          <w:szCs w:val="20"/>
          <w:lang w:eastAsia="pl-PL"/>
        </w:rPr>
        <w:t>.</w:t>
      </w:r>
    </w:p>
    <w:p w14:paraId="7C546E77" w14:textId="2CB7E9A2" w:rsidR="00720B28" w:rsidRPr="00814CF7" w:rsidRDefault="00720B28" w:rsidP="009E42C9">
      <w:pPr>
        <w:pStyle w:val="Akapitzlist"/>
        <w:numPr>
          <w:ilvl w:val="0"/>
          <w:numId w:val="64"/>
        </w:numPr>
        <w:spacing w:line="276" w:lineRule="auto"/>
        <w:ind w:left="357" w:hanging="357"/>
        <w:rPr>
          <w:rFonts w:ascii="Open Sans" w:eastAsia="Times New Roman" w:hAnsi="Open Sans" w:cs="Open Sans"/>
          <w:color w:val="000000" w:themeColor="text1"/>
          <w:sz w:val="20"/>
          <w:szCs w:val="20"/>
          <w:lang w:eastAsia="pl-PL"/>
        </w:rPr>
      </w:pPr>
      <w:r w:rsidRPr="00814CF7">
        <w:rPr>
          <w:rFonts w:ascii="Open Sans" w:hAnsi="Open Sans" w:cs="Open Sans"/>
          <w:color w:val="000000" w:themeColor="text1"/>
          <w:sz w:val="20"/>
          <w:szCs w:val="20"/>
        </w:rPr>
        <w:t>Załączniki stanowiące integralną część Umowy:</w:t>
      </w:r>
    </w:p>
    <w:p w14:paraId="4E1EB6E7" w14:textId="02D3DA52" w:rsidR="005F3CC7" w:rsidRPr="0003442C" w:rsidRDefault="005F3CC7" w:rsidP="0003442C">
      <w:pPr>
        <w:pStyle w:val="Akapitzlist"/>
        <w:numPr>
          <w:ilvl w:val="0"/>
          <w:numId w:val="70"/>
        </w:numPr>
        <w:spacing w:after="0" w:line="276" w:lineRule="auto"/>
        <w:outlineLvl w:val="0"/>
        <w:rPr>
          <w:rFonts w:ascii="Open Sans" w:eastAsia="Times New Roman" w:hAnsi="Open Sans" w:cs="Open Sans"/>
          <w:color w:val="000000" w:themeColor="text1"/>
          <w:sz w:val="20"/>
          <w:szCs w:val="20"/>
          <w:lang w:eastAsia="x-none"/>
        </w:rPr>
      </w:pPr>
      <w:r w:rsidRPr="0003442C">
        <w:rPr>
          <w:rFonts w:ascii="Open Sans" w:eastAsia="Times New Roman" w:hAnsi="Open Sans" w:cs="Open Sans"/>
          <w:color w:val="000000" w:themeColor="text1"/>
          <w:sz w:val="20"/>
          <w:szCs w:val="20"/>
          <w:lang w:eastAsia="x-none"/>
        </w:rPr>
        <w:t xml:space="preserve">Załącznik nr 1 – </w:t>
      </w:r>
      <w:r w:rsidR="000F4E08" w:rsidRPr="0003442C">
        <w:rPr>
          <w:rFonts w:ascii="Open Sans" w:eastAsia="SimSun" w:hAnsi="Open Sans" w:cs="Open Sans"/>
          <w:color w:val="000000" w:themeColor="text1"/>
          <w:sz w:val="20"/>
          <w:szCs w:val="20"/>
          <w:lang w:eastAsia="zh-CN"/>
        </w:rPr>
        <w:t xml:space="preserve">Opis </w:t>
      </w:r>
      <w:r w:rsidR="003C4600" w:rsidRPr="0003442C">
        <w:rPr>
          <w:rFonts w:ascii="Open Sans" w:eastAsia="SimSun" w:hAnsi="Open Sans" w:cs="Open Sans"/>
          <w:color w:val="000000" w:themeColor="text1"/>
          <w:sz w:val="20"/>
          <w:szCs w:val="20"/>
          <w:lang w:eastAsia="zh-CN"/>
        </w:rPr>
        <w:t>P</w:t>
      </w:r>
      <w:r w:rsidR="00A5692E" w:rsidRPr="0003442C">
        <w:rPr>
          <w:rFonts w:ascii="Open Sans" w:eastAsia="SimSun" w:hAnsi="Open Sans" w:cs="Open Sans"/>
          <w:color w:val="000000" w:themeColor="text1"/>
          <w:sz w:val="20"/>
          <w:szCs w:val="20"/>
          <w:lang w:eastAsia="zh-CN"/>
        </w:rPr>
        <w:t xml:space="preserve">rzedmiotu </w:t>
      </w:r>
      <w:r w:rsidR="003C4600" w:rsidRPr="0003442C">
        <w:rPr>
          <w:rFonts w:ascii="Open Sans" w:eastAsia="SimSun" w:hAnsi="Open Sans" w:cs="Open Sans"/>
          <w:color w:val="000000" w:themeColor="text1"/>
          <w:sz w:val="20"/>
          <w:szCs w:val="20"/>
          <w:lang w:eastAsia="zh-CN"/>
        </w:rPr>
        <w:t>Z</w:t>
      </w:r>
      <w:r w:rsidR="00A5692E" w:rsidRPr="0003442C">
        <w:rPr>
          <w:rFonts w:ascii="Open Sans" w:eastAsia="SimSun" w:hAnsi="Open Sans" w:cs="Open Sans"/>
          <w:color w:val="000000" w:themeColor="text1"/>
          <w:sz w:val="20"/>
          <w:szCs w:val="20"/>
          <w:lang w:eastAsia="zh-CN"/>
        </w:rPr>
        <w:t>amówienia</w:t>
      </w:r>
      <w:r w:rsidR="00D87938">
        <w:rPr>
          <w:rFonts w:ascii="Open Sans" w:eastAsia="SimSun" w:hAnsi="Open Sans" w:cs="Open Sans"/>
          <w:color w:val="000000" w:themeColor="text1"/>
          <w:sz w:val="20"/>
          <w:szCs w:val="20"/>
          <w:lang w:eastAsia="zh-CN"/>
        </w:rPr>
        <w:t>;</w:t>
      </w:r>
    </w:p>
    <w:p w14:paraId="43D7DA6B" w14:textId="3AE5A000" w:rsidR="009D5673" w:rsidRPr="0003442C" w:rsidRDefault="00D33242" w:rsidP="0003442C">
      <w:pPr>
        <w:pStyle w:val="Akapitzlist"/>
        <w:numPr>
          <w:ilvl w:val="0"/>
          <w:numId w:val="70"/>
        </w:numPr>
        <w:spacing w:after="0" w:line="276" w:lineRule="auto"/>
        <w:outlineLvl w:val="0"/>
        <w:rPr>
          <w:rFonts w:ascii="Open Sans" w:eastAsia="Times New Roman" w:hAnsi="Open Sans" w:cs="Open Sans"/>
          <w:color w:val="000000" w:themeColor="text1"/>
          <w:sz w:val="20"/>
          <w:szCs w:val="20"/>
          <w:lang w:eastAsia="pl-PL"/>
        </w:rPr>
      </w:pPr>
      <w:r w:rsidRPr="0003442C">
        <w:rPr>
          <w:rFonts w:ascii="Open Sans" w:eastAsia="Times New Roman" w:hAnsi="Open Sans" w:cs="Open Sans"/>
          <w:color w:val="000000" w:themeColor="text1"/>
          <w:sz w:val="20"/>
          <w:szCs w:val="20"/>
          <w:lang w:eastAsia="x-none"/>
        </w:rPr>
        <w:t xml:space="preserve">Załącznik nr </w:t>
      </w:r>
      <w:r w:rsidR="00A5692E" w:rsidRPr="0003442C">
        <w:rPr>
          <w:rFonts w:ascii="Open Sans" w:eastAsia="Times New Roman" w:hAnsi="Open Sans" w:cs="Open Sans"/>
          <w:color w:val="000000" w:themeColor="text1"/>
          <w:sz w:val="20"/>
          <w:szCs w:val="20"/>
          <w:lang w:eastAsia="x-none"/>
        </w:rPr>
        <w:t>2</w:t>
      </w:r>
      <w:r w:rsidRPr="0003442C">
        <w:rPr>
          <w:rFonts w:ascii="Open Sans" w:eastAsia="Times New Roman" w:hAnsi="Open Sans" w:cs="Open Sans"/>
          <w:color w:val="000000" w:themeColor="text1"/>
          <w:sz w:val="20"/>
          <w:szCs w:val="20"/>
          <w:lang w:eastAsia="x-none"/>
        </w:rPr>
        <w:t xml:space="preserve"> – </w:t>
      </w:r>
      <w:r w:rsidR="009D5673" w:rsidRPr="0003442C">
        <w:rPr>
          <w:rFonts w:ascii="Open Sans" w:eastAsia="Times New Roman" w:hAnsi="Open Sans" w:cs="Open Sans"/>
          <w:color w:val="000000" w:themeColor="text1"/>
          <w:sz w:val="20"/>
          <w:szCs w:val="20"/>
          <w:lang w:eastAsia="x-none"/>
        </w:rPr>
        <w:t xml:space="preserve">Wzór </w:t>
      </w:r>
      <w:r w:rsidR="009D5673" w:rsidRPr="0003442C">
        <w:rPr>
          <w:rFonts w:ascii="Open Sans" w:eastAsia="Times New Roman" w:hAnsi="Open Sans" w:cs="Open Sans"/>
          <w:color w:val="000000" w:themeColor="text1"/>
          <w:sz w:val="20"/>
          <w:szCs w:val="20"/>
          <w:lang w:eastAsia="pl-PL"/>
        </w:rPr>
        <w:t>Protokołu</w:t>
      </w:r>
      <w:r w:rsidR="00D87938">
        <w:rPr>
          <w:rFonts w:ascii="Open Sans" w:eastAsia="Times New Roman" w:hAnsi="Open Sans" w:cs="Open Sans"/>
          <w:color w:val="000000" w:themeColor="text1"/>
          <w:sz w:val="20"/>
          <w:szCs w:val="20"/>
          <w:lang w:eastAsia="pl-PL"/>
        </w:rPr>
        <w:t>;</w:t>
      </w:r>
    </w:p>
    <w:p w14:paraId="51A0C4D3" w14:textId="2E3F29D5" w:rsidR="00A5692E" w:rsidRPr="0003442C" w:rsidRDefault="00A5692E" w:rsidP="0003442C">
      <w:pPr>
        <w:pStyle w:val="Akapitzlist"/>
        <w:numPr>
          <w:ilvl w:val="0"/>
          <w:numId w:val="70"/>
        </w:numPr>
        <w:spacing w:after="0" w:line="276" w:lineRule="auto"/>
        <w:outlineLvl w:val="0"/>
        <w:rPr>
          <w:rFonts w:ascii="Open Sans" w:eastAsia="Times New Roman" w:hAnsi="Open Sans" w:cs="Open Sans"/>
          <w:color w:val="000000" w:themeColor="text1"/>
          <w:sz w:val="20"/>
          <w:szCs w:val="20"/>
          <w:lang w:eastAsia="pl-PL"/>
        </w:rPr>
      </w:pPr>
      <w:r w:rsidRPr="0003442C">
        <w:rPr>
          <w:rFonts w:ascii="Open Sans" w:eastAsia="Times New Roman" w:hAnsi="Open Sans" w:cs="Open Sans"/>
          <w:color w:val="000000" w:themeColor="text1"/>
          <w:sz w:val="20"/>
          <w:szCs w:val="20"/>
          <w:lang w:eastAsia="pl-PL"/>
        </w:rPr>
        <w:t>Załącznik nr 3 – Kopia ofert</w:t>
      </w:r>
      <w:r w:rsidR="00B86090">
        <w:rPr>
          <w:rFonts w:ascii="Open Sans" w:eastAsia="Times New Roman" w:hAnsi="Open Sans" w:cs="Open Sans"/>
          <w:color w:val="000000" w:themeColor="text1"/>
          <w:sz w:val="20"/>
          <w:szCs w:val="20"/>
          <w:lang w:eastAsia="pl-PL"/>
        </w:rPr>
        <w:t>y</w:t>
      </w:r>
      <w:r w:rsidRPr="0003442C">
        <w:rPr>
          <w:rFonts w:ascii="Open Sans" w:eastAsia="Times New Roman" w:hAnsi="Open Sans" w:cs="Open Sans"/>
          <w:color w:val="000000" w:themeColor="text1"/>
          <w:sz w:val="20"/>
          <w:szCs w:val="20"/>
          <w:lang w:eastAsia="pl-PL"/>
        </w:rPr>
        <w:t xml:space="preserve"> Wykonawcy</w:t>
      </w:r>
      <w:r w:rsidR="00D87938">
        <w:rPr>
          <w:rFonts w:ascii="Open Sans" w:eastAsia="Times New Roman" w:hAnsi="Open Sans" w:cs="Open Sans"/>
          <w:color w:val="000000" w:themeColor="text1"/>
          <w:sz w:val="20"/>
          <w:szCs w:val="20"/>
          <w:lang w:eastAsia="pl-PL"/>
        </w:rPr>
        <w:t>;</w:t>
      </w:r>
    </w:p>
    <w:p w14:paraId="04CD063A" w14:textId="207093AC" w:rsidR="00EA5C03" w:rsidRPr="0003442C" w:rsidRDefault="00EA5C03" w:rsidP="0003442C">
      <w:pPr>
        <w:pStyle w:val="Akapitzlist"/>
        <w:numPr>
          <w:ilvl w:val="0"/>
          <w:numId w:val="70"/>
        </w:numPr>
        <w:spacing w:after="0" w:line="276" w:lineRule="auto"/>
        <w:outlineLvl w:val="0"/>
        <w:rPr>
          <w:rFonts w:ascii="Open Sans" w:eastAsia="Times New Roman" w:hAnsi="Open Sans" w:cs="Open Sans"/>
          <w:color w:val="000000" w:themeColor="text1"/>
          <w:sz w:val="20"/>
          <w:szCs w:val="20"/>
          <w:lang w:eastAsia="x-none"/>
        </w:rPr>
      </w:pPr>
      <w:r w:rsidRPr="0003442C">
        <w:rPr>
          <w:rFonts w:ascii="Open Sans" w:eastAsia="Times New Roman" w:hAnsi="Open Sans" w:cs="Open Sans"/>
          <w:color w:val="000000" w:themeColor="text1"/>
          <w:sz w:val="20"/>
          <w:szCs w:val="20"/>
          <w:lang w:eastAsia="pl-PL"/>
        </w:rPr>
        <w:t>Załącznik nr 4 – Umowa o powierzeniu przetwarzania danych osobowych</w:t>
      </w:r>
      <w:r w:rsidR="00D87938">
        <w:rPr>
          <w:rFonts w:ascii="Open Sans" w:eastAsia="Times New Roman" w:hAnsi="Open Sans" w:cs="Open Sans"/>
          <w:color w:val="000000" w:themeColor="text1"/>
          <w:sz w:val="20"/>
          <w:szCs w:val="20"/>
          <w:lang w:eastAsia="pl-PL"/>
        </w:rPr>
        <w:t>.</w:t>
      </w:r>
    </w:p>
    <w:p w14:paraId="4BB1D87D" w14:textId="0A2B5EDB" w:rsidR="005F3CC7" w:rsidRPr="00814CF7" w:rsidRDefault="005F3CC7" w:rsidP="009E42C9">
      <w:pPr>
        <w:widowControl w:val="0"/>
        <w:tabs>
          <w:tab w:val="left" w:pos="-142"/>
          <w:tab w:val="left" w:pos="0"/>
        </w:tabs>
        <w:suppressAutoHyphens/>
        <w:autoSpaceDE w:val="0"/>
        <w:autoSpaceDN w:val="0"/>
        <w:adjustRightInd w:val="0"/>
        <w:spacing w:after="0" w:line="276" w:lineRule="auto"/>
        <w:rPr>
          <w:rFonts w:ascii="Open Sans" w:eastAsia="SimSun" w:hAnsi="Open Sans" w:cs="Open Sans"/>
          <w:color w:val="000000" w:themeColor="text1"/>
          <w:sz w:val="20"/>
          <w:szCs w:val="20"/>
          <w:lang w:eastAsia="zh-CN"/>
        </w:rPr>
      </w:pPr>
    </w:p>
    <w:p w14:paraId="3CE29C6D" w14:textId="77777777" w:rsidR="00F3398D" w:rsidRPr="00814CF7" w:rsidRDefault="00F3398D" w:rsidP="009E42C9">
      <w:pPr>
        <w:widowControl w:val="0"/>
        <w:tabs>
          <w:tab w:val="left" w:pos="-142"/>
          <w:tab w:val="left" w:pos="0"/>
        </w:tabs>
        <w:suppressAutoHyphens/>
        <w:autoSpaceDE w:val="0"/>
        <w:autoSpaceDN w:val="0"/>
        <w:adjustRightInd w:val="0"/>
        <w:spacing w:after="0" w:line="276" w:lineRule="auto"/>
        <w:rPr>
          <w:rFonts w:ascii="Open Sans" w:eastAsia="SimSun" w:hAnsi="Open Sans" w:cs="Open Sans"/>
          <w:color w:val="000000" w:themeColor="text1"/>
          <w:sz w:val="20"/>
          <w:szCs w:val="20"/>
          <w:lang w:eastAsia="zh-CN"/>
        </w:rPr>
      </w:pPr>
    </w:p>
    <w:tbl>
      <w:tblPr>
        <w:tblW w:w="8896" w:type="dxa"/>
        <w:tblLook w:val="04A0" w:firstRow="1" w:lastRow="0" w:firstColumn="1" w:lastColumn="0" w:noHBand="0" w:noVBand="1"/>
      </w:tblPr>
      <w:tblGrid>
        <w:gridCol w:w="4288"/>
        <w:gridCol w:w="4608"/>
      </w:tblGrid>
      <w:tr w:rsidR="00491286" w:rsidRPr="00814CF7" w14:paraId="687B1A6C" w14:textId="77777777" w:rsidTr="00491286">
        <w:trPr>
          <w:trHeight w:val="517"/>
        </w:trPr>
        <w:tc>
          <w:tcPr>
            <w:tcW w:w="4288" w:type="dxa"/>
            <w:shd w:val="clear" w:color="auto" w:fill="auto"/>
            <w:vAlign w:val="center"/>
          </w:tcPr>
          <w:p w14:paraId="06FF167D" w14:textId="77777777" w:rsidR="005F3CC7" w:rsidRPr="00814CF7" w:rsidRDefault="005F3CC7" w:rsidP="009E42C9">
            <w:pPr>
              <w:spacing w:after="0" w:line="276" w:lineRule="auto"/>
              <w:rPr>
                <w:rFonts w:ascii="Open Sans" w:hAnsi="Open Sans" w:cs="Open Sans"/>
                <w:color w:val="000000" w:themeColor="text1"/>
                <w:sz w:val="20"/>
                <w:szCs w:val="20"/>
              </w:rPr>
            </w:pPr>
          </w:p>
        </w:tc>
        <w:tc>
          <w:tcPr>
            <w:tcW w:w="4608" w:type="dxa"/>
            <w:shd w:val="clear" w:color="auto" w:fill="auto"/>
            <w:vAlign w:val="center"/>
          </w:tcPr>
          <w:p w14:paraId="030E6F83" w14:textId="77777777" w:rsidR="005F3CC7" w:rsidRPr="00814CF7" w:rsidRDefault="005F3CC7" w:rsidP="009E42C9">
            <w:pPr>
              <w:spacing w:after="0" w:line="276" w:lineRule="auto"/>
              <w:jc w:val="center"/>
              <w:rPr>
                <w:rFonts w:ascii="Open Sans" w:hAnsi="Open Sans" w:cs="Open Sans"/>
                <w:bCs/>
                <w:color w:val="000000" w:themeColor="text1"/>
                <w:sz w:val="20"/>
                <w:szCs w:val="20"/>
              </w:rPr>
            </w:pPr>
          </w:p>
          <w:p w14:paraId="5BD8B91C" w14:textId="77777777" w:rsidR="005F3CC7" w:rsidRPr="00814CF7" w:rsidRDefault="005F3CC7" w:rsidP="009E42C9">
            <w:pPr>
              <w:spacing w:after="0" w:line="276" w:lineRule="auto"/>
              <w:jc w:val="center"/>
              <w:rPr>
                <w:rFonts w:ascii="Open Sans" w:hAnsi="Open Sans" w:cs="Open Sans"/>
                <w:bCs/>
                <w:color w:val="000000" w:themeColor="text1"/>
                <w:sz w:val="20"/>
                <w:szCs w:val="20"/>
              </w:rPr>
            </w:pPr>
          </w:p>
          <w:p w14:paraId="2442586E" w14:textId="77777777" w:rsidR="005F3CC7" w:rsidRPr="00814CF7" w:rsidRDefault="005F3CC7" w:rsidP="009E42C9">
            <w:pPr>
              <w:spacing w:after="0" w:line="276" w:lineRule="auto"/>
              <w:jc w:val="center"/>
              <w:rPr>
                <w:rFonts w:ascii="Open Sans" w:hAnsi="Open Sans" w:cs="Open Sans"/>
                <w:bCs/>
                <w:color w:val="000000" w:themeColor="text1"/>
                <w:sz w:val="20"/>
                <w:szCs w:val="20"/>
              </w:rPr>
            </w:pPr>
          </w:p>
          <w:p w14:paraId="20474051" w14:textId="77777777" w:rsidR="005F3CC7" w:rsidRPr="00814CF7" w:rsidRDefault="005F3CC7" w:rsidP="009E42C9">
            <w:pPr>
              <w:spacing w:after="0" w:line="276" w:lineRule="auto"/>
              <w:jc w:val="center"/>
              <w:rPr>
                <w:rFonts w:ascii="Open Sans" w:hAnsi="Open Sans" w:cs="Open Sans"/>
                <w:bCs/>
                <w:color w:val="000000" w:themeColor="text1"/>
                <w:sz w:val="20"/>
                <w:szCs w:val="20"/>
              </w:rPr>
            </w:pPr>
          </w:p>
        </w:tc>
      </w:tr>
      <w:tr w:rsidR="00491286" w:rsidRPr="00814CF7" w14:paraId="59E0DFA4" w14:textId="77777777" w:rsidTr="00491286">
        <w:trPr>
          <w:trHeight w:val="36"/>
        </w:trPr>
        <w:tc>
          <w:tcPr>
            <w:tcW w:w="4288" w:type="dxa"/>
            <w:shd w:val="clear" w:color="auto" w:fill="auto"/>
            <w:vAlign w:val="bottom"/>
          </w:tcPr>
          <w:p w14:paraId="55B18783" w14:textId="77777777" w:rsidR="005F3CC7" w:rsidRPr="00814CF7" w:rsidRDefault="005F3CC7" w:rsidP="009E42C9">
            <w:pPr>
              <w:spacing w:after="0" w:line="276" w:lineRule="auto"/>
              <w:jc w:val="center"/>
              <w:rPr>
                <w:rFonts w:ascii="Open Sans" w:hAnsi="Open Sans" w:cs="Open Sans"/>
                <w:color w:val="000000" w:themeColor="text1"/>
                <w:sz w:val="20"/>
                <w:szCs w:val="20"/>
              </w:rPr>
            </w:pPr>
            <w:r w:rsidRPr="00814CF7">
              <w:rPr>
                <w:rFonts w:ascii="Open Sans" w:hAnsi="Open Sans" w:cs="Open Sans"/>
                <w:color w:val="000000" w:themeColor="text1"/>
                <w:sz w:val="20"/>
                <w:szCs w:val="20"/>
              </w:rPr>
              <w:t>……………………………………….</w:t>
            </w:r>
          </w:p>
        </w:tc>
        <w:tc>
          <w:tcPr>
            <w:tcW w:w="4608" w:type="dxa"/>
            <w:shd w:val="clear" w:color="auto" w:fill="auto"/>
            <w:vAlign w:val="bottom"/>
          </w:tcPr>
          <w:p w14:paraId="16A8841C" w14:textId="77777777" w:rsidR="005F3CC7" w:rsidRPr="00814CF7" w:rsidRDefault="005F3CC7" w:rsidP="009E42C9">
            <w:pPr>
              <w:spacing w:after="0" w:line="276" w:lineRule="auto"/>
              <w:jc w:val="center"/>
              <w:rPr>
                <w:rFonts w:ascii="Open Sans" w:hAnsi="Open Sans" w:cs="Open Sans"/>
                <w:color w:val="000000" w:themeColor="text1"/>
                <w:sz w:val="20"/>
                <w:szCs w:val="20"/>
              </w:rPr>
            </w:pPr>
            <w:r w:rsidRPr="00814CF7">
              <w:rPr>
                <w:rFonts w:ascii="Open Sans" w:hAnsi="Open Sans" w:cs="Open Sans"/>
                <w:color w:val="000000" w:themeColor="text1"/>
                <w:sz w:val="20"/>
                <w:szCs w:val="20"/>
              </w:rPr>
              <w:t>……………………………………….</w:t>
            </w:r>
          </w:p>
        </w:tc>
      </w:tr>
      <w:tr w:rsidR="00491286" w:rsidRPr="00814CF7" w14:paraId="75463C10" w14:textId="77777777" w:rsidTr="00491286">
        <w:trPr>
          <w:trHeight w:val="36"/>
        </w:trPr>
        <w:tc>
          <w:tcPr>
            <w:tcW w:w="4288" w:type="dxa"/>
            <w:shd w:val="clear" w:color="auto" w:fill="auto"/>
            <w:vAlign w:val="center"/>
          </w:tcPr>
          <w:p w14:paraId="22F07CA2" w14:textId="77777777" w:rsidR="005F3CC7" w:rsidRPr="00814CF7" w:rsidRDefault="005F3CC7" w:rsidP="009E42C9">
            <w:pPr>
              <w:spacing w:after="0" w:line="276" w:lineRule="auto"/>
              <w:jc w:val="center"/>
              <w:rPr>
                <w:rFonts w:ascii="Open Sans" w:hAnsi="Open Sans" w:cs="Open Sans"/>
                <w:color w:val="000000" w:themeColor="text1"/>
                <w:sz w:val="20"/>
                <w:szCs w:val="20"/>
              </w:rPr>
            </w:pPr>
            <w:r w:rsidRPr="00814CF7">
              <w:rPr>
                <w:rFonts w:ascii="Open Sans" w:hAnsi="Open Sans" w:cs="Open Sans"/>
                <w:i/>
                <w:iCs/>
                <w:color w:val="000000" w:themeColor="text1"/>
                <w:sz w:val="20"/>
                <w:szCs w:val="20"/>
              </w:rPr>
              <w:t>(data i podpis Zamawiającego )</w:t>
            </w:r>
          </w:p>
        </w:tc>
        <w:tc>
          <w:tcPr>
            <w:tcW w:w="4608" w:type="dxa"/>
            <w:shd w:val="clear" w:color="auto" w:fill="auto"/>
            <w:vAlign w:val="center"/>
          </w:tcPr>
          <w:p w14:paraId="7EEA1576" w14:textId="77777777" w:rsidR="005F3CC7" w:rsidRPr="00814CF7" w:rsidRDefault="005F3CC7" w:rsidP="009E42C9">
            <w:pPr>
              <w:spacing w:after="0" w:line="276" w:lineRule="auto"/>
              <w:jc w:val="center"/>
              <w:rPr>
                <w:rFonts w:ascii="Open Sans" w:hAnsi="Open Sans" w:cs="Open Sans"/>
                <w:color w:val="000000" w:themeColor="text1"/>
                <w:sz w:val="20"/>
                <w:szCs w:val="20"/>
              </w:rPr>
            </w:pPr>
            <w:r w:rsidRPr="00814CF7">
              <w:rPr>
                <w:rFonts w:ascii="Open Sans" w:hAnsi="Open Sans" w:cs="Open Sans"/>
                <w:i/>
                <w:iCs/>
                <w:color w:val="000000" w:themeColor="text1"/>
                <w:sz w:val="20"/>
                <w:szCs w:val="20"/>
              </w:rPr>
              <w:t>(data i podpis Wykonawcy)</w:t>
            </w:r>
          </w:p>
        </w:tc>
      </w:tr>
    </w:tbl>
    <w:p w14:paraId="32F193B5" w14:textId="77777777" w:rsidR="00F3398D" w:rsidRPr="00814CF7" w:rsidRDefault="00F3398D" w:rsidP="009E42C9">
      <w:pPr>
        <w:spacing w:line="276" w:lineRule="auto"/>
        <w:jc w:val="right"/>
        <w:rPr>
          <w:rFonts w:ascii="Open Sans" w:hAnsi="Open Sans" w:cs="Open Sans"/>
          <w:b/>
          <w:color w:val="000000" w:themeColor="text1"/>
          <w:sz w:val="20"/>
          <w:szCs w:val="20"/>
        </w:rPr>
      </w:pPr>
    </w:p>
    <w:sectPr w:rsidR="00F3398D" w:rsidRPr="00814CF7" w:rsidSect="000F4E08">
      <w:headerReference w:type="default" r:id="rId9"/>
      <w:footerReference w:type="default" r:id="rId10"/>
      <w:pgSz w:w="11906" w:h="16838"/>
      <w:pgMar w:top="958" w:right="1418" w:bottom="1418"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9212D" w14:textId="77777777" w:rsidR="00505B52" w:rsidRDefault="00505B52" w:rsidP="005F3CC7">
      <w:pPr>
        <w:spacing w:after="0"/>
      </w:pPr>
      <w:r>
        <w:separator/>
      </w:r>
    </w:p>
  </w:endnote>
  <w:endnote w:type="continuationSeparator" w:id="0">
    <w:p w14:paraId="2C0A0314" w14:textId="77777777" w:rsidR="00505B52" w:rsidRDefault="00505B52" w:rsidP="005F3C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Open Sans">
    <w:altName w:val="Open Sans"/>
    <w:panose1 w:val="00000000000000000000"/>
    <w:charset w:val="EE"/>
    <w:family w:val="auto"/>
    <w:pitch w:val="variable"/>
    <w:sig w:usb0="E00002FF" w:usb1="4000201B" w:usb2="00000028"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5686699"/>
      <w:docPartObj>
        <w:docPartGallery w:val="Page Numbers (Bottom of Page)"/>
        <w:docPartUnique/>
      </w:docPartObj>
    </w:sdtPr>
    <w:sdtEndPr>
      <w:rPr>
        <w:rFonts w:ascii="Open Sans" w:hAnsi="Open Sans" w:cs="Open Sans"/>
      </w:rPr>
    </w:sdtEndPr>
    <w:sdtContent>
      <w:p w14:paraId="2D7154B8" w14:textId="77777777" w:rsidR="00396D03" w:rsidRPr="0003442C" w:rsidRDefault="00396D03">
        <w:pPr>
          <w:pStyle w:val="Stopka"/>
          <w:jc w:val="center"/>
          <w:rPr>
            <w:rFonts w:ascii="Open Sans" w:hAnsi="Open Sans" w:cs="Open Sans"/>
          </w:rPr>
        </w:pPr>
        <w:r w:rsidRPr="0003442C">
          <w:rPr>
            <w:rFonts w:ascii="Open Sans" w:hAnsi="Open Sans" w:cs="Open Sans"/>
            <w:sz w:val="20"/>
            <w:szCs w:val="20"/>
          </w:rPr>
          <w:fldChar w:fldCharType="begin"/>
        </w:r>
        <w:r w:rsidRPr="0003442C">
          <w:rPr>
            <w:rFonts w:ascii="Open Sans" w:hAnsi="Open Sans" w:cs="Open Sans"/>
            <w:sz w:val="20"/>
            <w:szCs w:val="20"/>
          </w:rPr>
          <w:instrText>PAGE   \* MERGEFORMAT</w:instrText>
        </w:r>
        <w:r w:rsidRPr="0003442C">
          <w:rPr>
            <w:rFonts w:ascii="Open Sans" w:hAnsi="Open Sans" w:cs="Open Sans"/>
            <w:sz w:val="20"/>
            <w:szCs w:val="20"/>
          </w:rPr>
          <w:fldChar w:fldCharType="separate"/>
        </w:r>
        <w:r w:rsidR="00195612" w:rsidRPr="0003442C">
          <w:rPr>
            <w:rFonts w:ascii="Open Sans" w:hAnsi="Open Sans" w:cs="Open Sans"/>
            <w:noProof/>
            <w:sz w:val="20"/>
            <w:szCs w:val="20"/>
          </w:rPr>
          <w:t>30</w:t>
        </w:r>
        <w:r w:rsidRPr="0003442C">
          <w:rPr>
            <w:rFonts w:ascii="Open Sans" w:hAnsi="Open Sans" w:cs="Open Sans"/>
            <w:sz w:val="20"/>
            <w:szCs w:val="20"/>
          </w:rPr>
          <w:fldChar w:fldCharType="end"/>
        </w:r>
      </w:p>
    </w:sdtContent>
  </w:sdt>
  <w:p w14:paraId="6FCBF1CE" w14:textId="77777777" w:rsidR="00396D03" w:rsidRDefault="00396D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23EC9" w14:textId="77777777" w:rsidR="00505B52" w:rsidRDefault="00505B52" w:rsidP="005F3CC7">
      <w:pPr>
        <w:spacing w:after="0"/>
      </w:pPr>
      <w:r>
        <w:separator/>
      </w:r>
    </w:p>
  </w:footnote>
  <w:footnote w:type="continuationSeparator" w:id="0">
    <w:p w14:paraId="04173139" w14:textId="77777777" w:rsidR="00505B52" w:rsidRDefault="00505B52" w:rsidP="005F3CC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3BB1" w14:textId="42EBC796" w:rsidR="000A0AA8" w:rsidRDefault="000A0AA8" w:rsidP="000A0AA8">
    <w:pPr>
      <w:pStyle w:val="Nagwek"/>
      <w:jc w:val="right"/>
    </w:pPr>
    <w:r>
      <w:t xml:space="preserve">Załącznik nr </w:t>
    </w:r>
    <w:r w:rsidR="00533E36">
      <w:t>3</w:t>
    </w:r>
    <w:r>
      <w:t xml:space="preserve"> do </w:t>
    </w:r>
    <w:r w:rsidR="00533E36">
      <w:t>Wniosku (cz. 2 postępowania)</w:t>
    </w:r>
  </w:p>
  <w:p w14:paraId="40197024" w14:textId="77777777" w:rsidR="000A0AA8" w:rsidRDefault="000A0A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24F9"/>
    <w:multiLevelType w:val="hybridMultilevel"/>
    <w:tmpl w:val="90D81D0C"/>
    <w:lvl w:ilvl="0" w:tplc="BB4E141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E97FBD"/>
    <w:multiLevelType w:val="multilevel"/>
    <w:tmpl w:val="AE1051D2"/>
    <w:name w:val="WWNum152"/>
    <w:lvl w:ilvl="0">
      <w:start w:val="3"/>
      <w:numFmt w:val="decimal"/>
      <w:lvlText w:val="%1."/>
      <w:lvlJc w:val="left"/>
      <w:pPr>
        <w:tabs>
          <w:tab w:val="num" w:pos="-786"/>
        </w:tabs>
        <w:ind w:left="360" w:hanging="360"/>
      </w:pPr>
      <w:rPr>
        <w:rFonts w:hint="default"/>
      </w:rPr>
    </w:lvl>
    <w:lvl w:ilvl="1">
      <w:start w:val="3"/>
      <w:numFmt w:val="decimal"/>
      <w:lvlText w:val="%2."/>
      <w:lvlJc w:val="left"/>
      <w:pPr>
        <w:tabs>
          <w:tab w:val="num" w:pos="-786"/>
        </w:tabs>
        <w:ind w:left="1080" w:hanging="360"/>
      </w:pPr>
      <w:rPr>
        <w:rFonts w:hint="default"/>
      </w:rPr>
    </w:lvl>
    <w:lvl w:ilvl="2">
      <w:start w:val="1"/>
      <w:numFmt w:val="lowerRoman"/>
      <w:lvlText w:val="%3."/>
      <w:lvlJc w:val="right"/>
      <w:pPr>
        <w:tabs>
          <w:tab w:val="num" w:pos="-786"/>
        </w:tabs>
        <w:ind w:left="1800" w:hanging="180"/>
      </w:pPr>
      <w:rPr>
        <w:rFonts w:hint="default"/>
      </w:rPr>
    </w:lvl>
    <w:lvl w:ilvl="3">
      <w:start w:val="1"/>
      <w:numFmt w:val="decimal"/>
      <w:lvlText w:val="%4."/>
      <w:lvlJc w:val="left"/>
      <w:pPr>
        <w:tabs>
          <w:tab w:val="num" w:pos="-786"/>
        </w:tabs>
        <w:ind w:left="2520" w:hanging="360"/>
      </w:pPr>
      <w:rPr>
        <w:rFonts w:hint="default"/>
      </w:rPr>
    </w:lvl>
    <w:lvl w:ilvl="4">
      <w:start w:val="1"/>
      <w:numFmt w:val="lowerLetter"/>
      <w:lvlText w:val="%5."/>
      <w:lvlJc w:val="left"/>
      <w:pPr>
        <w:tabs>
          <w:tab w:val="num" w:pos="-786"/>
        </w:tabs>
        <w:ind w:left="3240" w:hanging="360"/>
      </w:pPr>
      <w:rPr>
        <w:rFonts w:hint="default"/>
      </w:rPr>
    </w:lvl>
    <w:lvl w:ilvl="5">
      <w:start w:val="1"/>
      <w:numFmt w:val="lowerRoman"/>
      <w:lvlText w:val="%6."/>
      <w:lvlJc w:val="right"/>
      <w:pPr>
        <w:tabs>
          <w:tab w:val="num" w:pos="-786"/>
        </w:tabs>
        <w:ind w:left="3960" w:hanging="180"/>
      </w:pPr>
      <w:rPr>
        <w:rFonts w:hint="default"/>
      </w:rPr>
    </w:lvl>
    <w:lvl w:ilvl="6">
      <w:start w:val="1"/>
      <w:numFmt w:val="decimal"/>
      <w:lvlText w:val="%7."/>
      <w:lvlJc w:val="left"/>
      <w:pPr>
        <w:tabs>
          <w:tab w:val="num" w:pos="-786"/>
        </w:tabs>
        <w:ind w:left="4680" w:hanging="360"/>
      </w:pPr>
      <w:rPr>
        <w:rFonts w:hint="default"/>
      </w:rPr>
    </w:lvl>
    <w:lvl w:ilvl="7">
      <w:start w:val="1"/>
      <w:numFmt w:val="lowerLetter"/>
      <w:lvlText w:val="%8."/>
      <w:lvlJc w:val="left"/>
      <w:pPr>
        <w:tabs>
          <w:tab w:val="num" w:pos="-786"/>
        </w:tabs>
        <w:ind w:left="5400" w:hanging="360"/>
      </w:pPr>
      <w:rPr>
        <w:rFonts w:hint="default"/>
      </w:rPr>
    </w:lvl>
    <w:lvl w:ilvl="8">
      <w:start w:val="1"/>
      <w:numFmt w:val="lowerRoman"/>
      <w:lvlText w:val="%9."/>
      <w:lvlJc w:val="right"/>
      <w:pPr>
        <w:tabs>
          <w:tab w:val="num" w:pos="-786"/>
        </w:tabs>
        <w:ind w:left="6120" w:hanging="180"/>
      </w:pPr>
      <w:rPr>
        <w:rFonts w:hint="default"/>
      </w:rPr>
    </w:lvl>
  </w:abstractNum>
  <w:abstractNum w:abstractNumId="2" w15:restartNumberingAfterBreak="0">
    <w:nsid w:val="02F64230"/>
    <w:multiLevelType w:val="hybridMultilevel"/>
    <w:tmpl w:val="5F3019D4"/>
    <w:lvl w:ilvl="0" w:tplc="A4C211CE">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2FD41E0"/>
    <w:multiLevelType w:val="hybridMultilevel"/>
    <w:tmpl w:val="59766E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3C60297"/>
    <w:multiLevelType w:val="hybridMultilevel"/>
    <w:tmpl w:val="BED44396"/>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4BF66B2A">
      <w:start w:val="6"/>
      <w:numFmt w:val="decimal"/>
      <w:lvlText w:val="%4."/>
      <w:lvlJc w:val="left"/>
      <w:pPr>
        <w:ind w:left="3022" w:hanging="360"/>
      </w:pPr>
      <w:rPr>
        <w:rFonts w:hint="default"/>
      </w:r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04711F3B"/>
    <w:multiLevelType w:val="hybridMultilevel"/>
    <w:tmpl w:val="98BAB9F4"/>
    <w:lvl w:ilvl="0" w:tplc="F8D6F59C">
      <w:start w:val="1"/>
      <w:numFmt w:val="decimal"/>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4600ED"/>
    <w:multiLevelType w:val="multilevel"/>
    <w:tmpl w:val="D62865C2"/>
    <w:lvl w:ilvl="0">
      <w:start w:val="1"/>
      <w:numFmt w:val="decimal"/>
      <w:lvlText w:val="%1."/>
      <w:lvlJc w:val="left"/>
      <w:pPr>
        <w:tabs>
          <w:tab w:val="num" w:pos="0"/>
        </w:tabs>
        <w:ind w:left="397" w:hanging="397"/>
      </w:pPr>
    </w:lvl>
    <w:lvl w:ilvl="1">
      <w:start w:val="1"/>
      <w:numFmt w:val="decimal"/>
      <w:lvlText w:val="%1.%2."/>
      <w:lvlJc w:val="left"/>
      <w:pPr>
        <w:tabs>
          <w:tab w:val="num" w:pos="0"/>
        </w:tabs>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9BE7801"/>
    <w:multiLevelType w:val="hybridMultilevel"/>
    <w:tmpl w:val="90C6A3C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A213547"/>
    <w:multiLevelType w:val="hybridMultilevel"/>
    <w:tmpl w:val="3BBAD8E0"/>
    <w:lvl w:ilvl="0" w:tplc="813AF622">
      <w:start w:val="1"/>
      <w:numFmt w:val="decimal"/>
      <w:lvlText w:val="%1)"/>
      <w:lvlJc w:val="left"/>
      <w:pPr>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356263"/>
    <w:multiLevelType w:val="hybridMultilevel"/>
    <w:tmpl w:val="786EB002"/>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0" w15:restartNumberingAfterBreak="0">
    <w:nsid w:val="0E9B03B9"/>
    <w:multiLevelType w:val="multilevel"/>
    <w:tmpl w:val="0BE83724"/>
    <w:lvl w:ilvl="0">
      <w:start w:val="1"/>
      <w:numFmt w:val="decimal"/>
      <w:lvlText w:val="%1."/>
      <w:lvlJc w:val="left"/>
      <w:pPr>
        <w:tabs>
          <w:tab w:val="num" w:pos="0"/>
        </w:tabs>
        <w:ind w:left="397" w:hanging="397"/>
      </w:pPr>
    </w:lvl>
    <w:lvl w:ilvl="1">
      <w:start w:val="1"/>
      <w:numFmt w:val="decimal"/>
      <w:lvlText w:val="%2)"/>
      <w:lvlJc w:val="left"/>
      <w:pPr>
        <w:tabs>
          <w:tab w:val="num" w:pos="0"/>
        </w:tabs>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0F5D05E2"/>
    <w:multiLevelType w:val="hybridMultilevel"/>
    <w:tmpl w:val="C19271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A00EA9"/>
    <w:multiLevelType w:val="hybridMultilevel"/>
    <w:tmpl w:val="C48822FC"/>
    <w:lvl w:ilvl="0" w:tplc="0415000F">
      <w:start w:val="1"/>
      <w:numFmt w:val="decimal"/>
      <w:lvlText w:val="%1."/>
      <w:lvlJc w:val="left"/>
      <w:pPr>
        <w:ind w:left="360" w:hanging="360"/>
      </w:pPr>
    </w:lvl>
    <w:lvl w:ilvl="1" w:tplc="F8380758">
      <w:start w:val="1"/>
      <w:numFmt w:val="decimal"/>
      <w:lvlText w:val="%2)"/>
      <w:lvlJc w:val="left"/>
      <w:pPr>
        <w:ind w:left="2505" w:hanging="705"/>
      </w:pPr>
      <w:rPr>
        <w:rFonts w:hint="default"/>
      </w:rPr>
    </w:lvl>
    <w:lvl w:ilvl="2" w:tplc="9386E7F6">
      <w:start w:val="1"/>
      <w:numFmt w:val="lowerLetter"/>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0CB6E0B"/>
    <w:multiLevelType w:val="hybridMultilevel"/>
    <w:tmpl w:val="9F948ACC"/>
    <w:lvl w:ilvl="0" w:tplc="7E7E3020">
      <w:start w:val="1"/>
      <w:numFmt w:val="lowerLetter"/>
      <w:lvlText w:val="%1)"/>
      <w:lvlJc w:val="left"/>
      <w:pPr>
        <w:ind w:left="1080" w:hanging="360"/>
      </w:pPr>
      <w:rPr>
        <w:rFonts w:cs="Times New Roman"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4" w15:restartNumberingAfterBreak="0">
    <w:nsid w:val="15A62DA8"/>
    <w:multiLevelType w:val="hybridMultilevel"/>
    <w:tmpl w:val="9E1C2D1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16FD1CDF"/>
    <w:multiLevelType w:val="hybridMultilevel"/>
    <w:tmpl w:val="797641FC"/>
    <w:lvl w:ilvl="0" w:tplc="9A506438">
      <w:start w:val="8"/>
      <w:numFmt w:val="decimal"/>
      <w:lvlText w:val="%1."/>
      <w:lvlJc w:val="left"/>
      <w:pPr>
        <w:tabs>
          <w:tab w:val="num" w:pos="4472"/>
        </w:tabs>
        <w:ind w:left="447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646206"/>
    <w:multiLevelType w:val="multilevel"/>
    <w:tmpl w:val="BD505772"/>
    <w:lvl w:ilvl="0">
      <w:start w:val="1"/>
      <w:numFmt w:val="decimal"/>
      <w:lvlText w:val="%1."/>
      <w:lvlJc w:val="left"/>
      <w:pPr>
        <w:tabs>
          <w:tab w:val="num" w:pos="0"/>
        </w:tabs>
        <w:ind w:left="397" w:hanging="397"/>
      </w:pPr>
      <w:rPr>
        <w:rFonts w:hint="default"/>
      </w:rPr>
    </w:lvl>
    <w:lvl w:ilvl="1">
      <w:start w:val="1"/>
      <w:numFmt w:val="decimal"/>
      <w:lvlText w:val="%1.%2."/>
      <w:lvlJc w:val="left"/>
      <w:pPr>
        <w:tabs>
          <w:tab w:val="num" w:pos="0"/>
        </w:tabs>
        <w:ind w:left="907" w:hanging="510"/>
      </w:pPr>
      <w:rPr>
        <w:rFonts w:hint="default"/>
      </w:rPr>
    </w:lvl>
    <w:lvl w:ilvl="2">
      <w:start w:val="1"/>
      <w:numFmt w:val="decimal"/>
      <w:lvlText w:val="%1.%2.%3."/>
      <w:lvlJc w:val="left"/>
      <w:pPr>
        <w:tabs>
          <w:tab w:val="num" w:pos="907"/>
        </w:tabs>
        <w:ind w:left="1474" w:hanging="567"/>
      </w:pPr>
      <w:rPr>
        <w:rFonts w:hint="default"/>
      </w:rPr>
    </w:lvl>
    <w:lvl w:ilvl="3">
      <w:start w:val="1"/>
      <w:numFmt w:val="decimal"/>
      <w:lvlText w:val="%1.%2.%3.%4."/>
      <w:lvlJc w:val="left"/>
      <w:pPr>
        <w:tabs>
          <w:tab w:val="num" w:pos="1191"/>
        </w:tabs>
        <w:ind w:left="1588" w:hanging="397"/>
      </w:pPr>
      <w:rPr>
        <w:rFonts w:hint="default"/>
      </w:rPr>
    </w:lvl>
    <w:lvl w:ilvl="4">
      <w:start w:val="1"/>
      <w:numFmt w:val="decimal"/>
      <w:lvlText w:val="%1.%2.%3.%4.%5."/>
      <w:lvlJc w:val="left"/>
      <w:pPr>
        <w:tabs>
          <w:tab w:val="num" w:pos="1588"/>
        </w:tabs>
        <w:ind w:left="1985" w:hanging="39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1C383796"/>
    <w:multiLevelType w:val="hybridMultilevel"/>
    <w:tmpl w:val="80BC230E"/>
    <w:lvl w:ilvl="0" w:tplc="2DD254CC">
      <w:start w:val="1"/>
      <w:numFmt w:val="decimal"/>
      <w:lvlText w:val="%1)"/>
      <w:lvlJc w:val="left"/>
      <w:pPr>
        <w:ind w:left="1004" w:hanging="360"/>
      </w:pPr>
      <w:rPr>
        <w:sz w:val="20"/>
        <w:szCs w:val="2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8" w15:restartNumberingAfterBreak="0">
    <w:nsid w:val="1C8B4056"/>
    <w:multiLevelType w:val="hybridMultilevel"/>
    <w:tmpl w:val="A6A203F6"/>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1DC70E52"/>
    <w:multiLevelType w:val="hybridMultilevel"/>
    <w:tmpl w:val="1DC6BBB4"/>
    <w:lvl w:ilvl="0" w:tplc="46F0BB7C">
      <w:start w:val="6"/>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D47285"/>
    <w:multiLevelType w:val="hybridMultilevel"/>
    <w:tmpl w:val="6E08C5A2"/>
    <w:lvl w:ilvl="0" w:tplc="4EE874F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EDC2734"/>
    <w:multiLevelType w:val="hybridMultilevel"/>
    <w:tmpl w:val="94D648F6"/>
    <w:lvl w:ilvl="0" w:tplc="32F664B8">
      <w:start w:val="1"/>
      <w:numFmt w:val="decimal"/>
      <w:lvlText w:val="%1."/>
      <w:lvlJc w:val="left"/>
      <w:pPr>
        <w:tabs>
          <w:tab w:val="num" w:pos="502"/>
        </w:tabs>
        <w:ind w:left="502"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FCD275D"/>
    <w:multiLevelType w:val="hybridMultilevel"/>
    <w:tmpl w:val="A89843F8"/>
    <w:lvl w:ilvl="0" w:tplc="11369424">
      <w:start w:val="1"/>
      <w:numFmt w:val="decimal"/>
      <w:lvlText w:val="%1."/>
      <w:lvlJc w:val="left"/>
      <w:pPr>
        <w:tabs>
          <w:tab w:val="num" w:pos="720"/>
        </w:tabs>
        <w:ind w:left="720" w:hanging="360"/>
      </w:pPr>
      <w:rPr>
        <w:rFonts w:ascii="Open Sans" w:eastAsia="Times New Roman" w:hAnsi="Open Sans" w:cs="Open San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736870"/>
    <w:multiLevelType w:val="hybridMultilevel"/>
    <w:tmpl w:val="9650019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2AB23F8"/>
    <w:multiLevelType w:val="hybridMultilevel"/>
    <w:tmpl w:val="786EB002"/>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5" w15:restartNumberingAfterBreak="0">
    <w:nsid w:val="22FB3F8C"/>
    <w:multiLevelType w:val="multilevel"/>
    <w:tmpl w:val="0BE83724"/>
    <w:lvl w:ilvl="0">
      <w:start w:val="1"/>
      <w:numFmt w:val="decimal"/>
      <w:lvlText w:val="%1."/>
      <w:lvlJc w:val="left"/>
      <w:pPr>
        <w:tabs>
          <w:tab w:val="num" w:pos="0"/>
        </w:tabs>
        <w:ind w:left="397" w:hanging="397"/>
      </w:pPr>
    </w:lvl>
    <w:lvl w:ilvl="1">
      <w:start w:val="1"/>
      <w:numFmt w:val="decimal"/>
      <w:lvlText w:val="%2)"/>
      <w:lvlJc w:val="left"/>
      <w:pPr>
        <w:tabs>
          <w:tab w:val="num" w:pos="0"/>
        </w:tabs>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24685515"/>
    <w:multiLevelType w:val="hybridMultilevel"/>
    <w:tmpl w:val="FB7EDB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491122"/>
    <w:multiLevelType w:val="hybridMultilevel"/>
    <w:tmpl w:val="FECEDD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8620117"/>
    <w:multiLevelType w:val="hybridMultilevel"/>
    <w:tmpl w:val="0E0077C0"/>
    <w:lvl w:ilvl="0" w:tplc="417808A0">
      <w:start w:val="1"/>
      <w:numFmt w:val="decimal"/>
      <w:lvlText w:val="%1)"/>
      <w:lvlJc w:val="left"/>
      <w:pPr>
        <w:ind w:left="25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3C644E"/>
    <w:multiLevelType w:val="hybridMultilevel"/>
    <w:tmpl w:val="C40CA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8F532C"/>
    <w:multiLevelType w:val="hybridMultilevel"/>
    <w:tmpl w:val="27542CEC"/>
    <w:lvl w:ilvl="0" w:tplc="0415000F">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672ED9"/>
    <w:multiLevelType w:val="hybridMultilevel"/>
    <w:tmpl w:val="0B34116E"/>
    <w:lvl w:ilvl="0" w:tplc="A4C211CE">
      <w:start w:val="1"/>
      <w:numFmt w:val="decimal"/>
      <w:lvlText w:val="%1."/>
      <w:lvlJc w:val="left"/>
      <w:pPr>
        <w:ind w:left="705" w:hanging="705"/>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D29478B"/>
    <w:multiLevelType w:val="multilevel"/>
    <w:tmpl w:val="35021182"/>
    <w:lvl w:ilvl="0">
      <w:start w:val="1"/>
      <w:numFmt w:val="decimal"/>
      <w:lvlText w:val="%1)"/>
      <w:lvlJc w:val="left"/>
      <w:pPr>
        <w:ind w:left="0" w:firstLine="0"/>
      </w:pPr>
      <w:rPr>
        <w:rFonts w:ascii="Open Sans" w:eastAsia="Arial" w:hAnsi="Open Sans" w:cs="Open Sans"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33F87E35"/>
    <w:multiLevelType w:val="hybridMultilevel"/>
    <w:tmpl w:val="7B72550C"/>
    <w:lvl w:ilvl="0" w:tplc="1EB429FC">
      <w:start w:val="1"/>
      <w:numFmt w:val="decimal"/>
      <w:lvlText w:val="%1."/>
      <w:lvlJc w:val="left"/>
      <w:pPr>
        <w:tabs>
          <w:tab w:val="num" w:pos="4472"/>
        </w:tabs>
        <w:ind w:left="4472"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5DA2DCC"/>
    <w:multiLevelType w:val="hybridMultilevel"/>
    <w:tmpl w:val="2806D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677CF3"/>
    <w:multiLevelType w:val="hybridMultilevel"/>
    <w:tmpl w:val="9116A0BC"/>
    <w:lvl w:ilvl="0" w:tplc="7884D23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A062E72"/>
    <w:multiLevelType w:val="hybridMultilevel"/>
    <w:tmpl w:val="F10E359E"/>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7" w15:restartNumberingAfterBreak="0">
    <w:nsid w:val="3BEC1995"/>
    <w:multiLevelType w:val="hybridMultilevel"/>
    <w:tmpl w:val="A256582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F8C2E97"/>
    <w:multiLevelType w:val="hybridMultilevel"/>
    <w:tmpl w:val="39225ECE"/>
    <w:lvl w:ilvl="0" w:tplc="04150001">
      <w:start w:val="1"/>
      <w:numFmt w:val="bullet"/>
      <w:lvlText w:val=""/>
      <w:lvlJc w:val="left"/>
      <w:pPr>
        <w:ind w:left="198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26C6E7D"/>
    <w:multiLevelType w:val="hybridMultilevel"/>
    <w:tmpl w:val="3EC6C3D8"/>
    <w:lvl w:ilvl="0" w:tplc="B44EC39E">
      <w:start w:val="1"/>
      <w:numFmt w:val="lowerLetter"/>
      <w:lvlText w:val="%1)"/>
      <w:lvlJc w:val="left"/>
      <w:pPr>
        <w:ind w:left="1627" w:hanging="360"/>
      </w:pPr>
      <w:rPr>
        <w:b w:val="0"/>
      </w:rPr>
    </w:lvl>
    <w:lvl w:ilvl="1" w:tplc="04150019">
      <w:start w:val="1"/>
      <w:numFmt w:val="lowerLetter"/>
      <w:lvlText w:val="%2."/>
      <w:lvlJc w:val="left"/>
      <w:pPr>
        <w:ind w:left="2347" w:hanging="360"/>
      </w:pPr>
    </w:lvl>
    <w:lvl w:ilvl="2" w:tplc="0415001B">
      <w:start w:val="1"/>
      <w:numFmt w:val="lowerRoman"/>
      <w:lvlText w:val="%3."/>
      <w:lvlJc w:val="right"/>
      <w:pPr>
        <w:ind w:left="3067" w:hanging="180"/>
      </w:pPr>
    </w:lvl>
    <w:lvl w:ilvl="3" w:tplc="0415000F">
      <w:start w:val="1"/>
      <w:numFmt w:val="decimal"/>
      <w:lvlText w:val="%4."/>
      <w:lvlJc w:val="left"/>
      <w:pPr>
        <w:ind w:left="3787" w:hanging="360"/>
      </w:pPr>
    </w:lvl>
    <w:lvl w:ilvl="4" w:tplc="04150019">
      <w:start w:val="1"/>
      <w:numFmt w:val="lowerLetter"/>
      <w:lvlText w:val="%5."/>
      <w:lvlJc w:val="left"/>
      <w:pPr>
        <w:ind w:left="4507" w:hanging="360"/>
      </w:pPr>
    </w:lvl>
    <w:lvl w:ilvl="5" w:tplc="0415001B">
      <w:start w:val="1"/>
      <w:numFmt w:val="lowerRoman"/>
      <w:lvlText w:val="%6."/>
      <w:lvlJc w:val="right"/>
      <w:pPr>
        <w:ind w:left="5227" w:hanging="180"/>
      </w:pPr>
    </w:lvl>
    <w:lvl w:ilvl="6" w:tplc="0415000F">
      <w:start w:val="1"/>
      <w:numFmt w:val="decimal"/>
      <w:lvlText w:val="%7."/>
      <w:lvlJc w:val="left"/>
      <w:pPr>
        <w:ind w:left="5947" w:hanging="360"/>
      </w:pPr>
    </w:lvl>
    <w:lvl w:ilvl="7" w:tplc="04150019">
      <w:start w:val="1"/>
      <w:numFmt w:val="lowerLetter"/>
      <w:lvlText w:val="%8."/>
      <w:lvlJc w:val="left"/>
      <w:pPr>
        <w:ind w:left="6667" w:hanging="360"/>
      </w:pPr>
    </w:lvl>
    <w:lvl w:ilvl="8" w:tplc="0415001B">
      <w:start w:val="1"/>
      <w:numFmt w:val="lowerRoman"/>
      <w:lvlText w:val="%9."/>
      <w:lvlJc w:val="right"/>
      <w:pPr>
        <w:ind w:left="7387" w:hanging="180"/>
      </w:pPr>
    </w:lvl>
  </w:abstractNum>
  <w:abstractNum w:abstractNumId="40" w15:restartNumberingAfterBreak="0">
    <w:nsid w:val="42E87031"/>
    <w:multiLevelType w:val="multilevel"/>
    <w:tmpl w:val="0415001F"/>
    <w:styleLink w:val="Sty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43E3F78"/>
    <w:multiLevelType w:val="multilevel"/>
    <w:tmpl w:val="D62865C2"/>
    <w:lvl w:ilvl="0">
      <w:start w:val="1"/>
      <w:numFmt w:val="decimal"/>
      <w:lvlText w:val="%1."/>
      <w:lvlJc w:val="left"/>
      <w:pPr>
        <w:tabs>
          <w:tab w:val="num" w:pos="0"/>
        </w:tabs>
        <w:ind w:left="397" w:hanging="397"/>
      </w:pPr>
    </w:lvl>
    <w:lvl w:ilvl="1">
      <w:start w:val="1"/>
      <w:numFmt w:val="decimal"/>
      <w:lvlText w:val="%1.%2."/>
      <w:lvlJc w:val="left"/>
      <w:pPr>
        <w:tabs>
          <w:tab w:val="num" w:pos="0"/>
        </w:tabs>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2" w15:restartNumberingAfterBreak="0">
    <w:nsid w:val="44DE37BD"/>
    <w:multiLevelType w:val="hybridMultilevel"/>
    <w:tmpl w:val="3BC2F4AE"/>
    <w:lvl w:ilvl="0" w:tplc="6A105B10">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4AFF7058"/>
    <w:multiLevelType w:val="multilevel"/>
    <w:tmpl w:val="B2A88BA4"/>
    <w:lvl w:ilvl="0">
      <w:start w:val="11"/>
      <w:numFmt w:val="decimal"/>
      <w:lvlText w:val="%1."/>
      <w:lvlJc w:val="left"/>
      <w:pPr>
        <w:tabs>
          <w:tab w:val="num" w:pos="0"/>
        </w:tabs>
        <w:ind w:left="397" w:hanging="397"/>
      </w:pPr>
      <w:rPr>
        <w:rFonts w:hint="default"/>
      </w:rPr>
    </w:lvl>
    <w:lvl w:ilvl="1">
      <w:start w:val="1"/>
      <w:numFmt w:val="decimal"/>
      <w:lvlText w:val="%2)"/>
      <w:lvlJc w:val="left"/>
      <w:pPr>
        <w:tabs>
          <w:tab w:val="num" w:pos="0"/>
        </w:tabs>
        <w:ind w:left="907" w:hanging="510"/>
      </w:pPr>
      <w:rPr>
        <w:rFonts w:hint="default"/>
      </w:rPr>
    </w:lvl>
    <w:lvl w:ilvl="2">
      <w:start w:val="1"/>
      <w:numFmt w:val="decimal"/>
      <w:lvlText w:val="%1.%2.%3."/>
      <w:lvlJc w:val="left"/>
      <w:pPr>
        <w:tabs>
          <w:tab w:val="num" w:pos="907"/>
        </w:tabs>
        <w:ind w:left="1474" w:hanging="567"/>
      </w:pPr>
      <w:rPr>
        <w:rFonts w:hint="default"/>
      </w:rPr>
    </w:lvl>
    <w:lvl w:ilvl="3">
      <w:start w:val="1"/>
      <w:numFmt w:val="decimal"/>
      <w:lvlText w:val="%1.%2.%3.%4."/>
      <w:lvlJc w:val="left"/>
      <w:pPr>
        <w:tabs>
          <w:tab w:val="num" w:pos="1191"/>
        </w:tabs>
        <w:ind w:left="1588" w:hanging="397"/>
      </w:pPr>
      <w:rPr>
        <w:rFonts w:hint="default"/>
      </w:rPr>
    </w:lvl>
    <w:lvl w:ilvl="4">
      <w:start w:val="1"/>
      <w:numFmt w:val="decimal"/>
      <w:lvlText w:val="%1.%2.%3.%4.%5."/>
      <w:lvlJc w:val="left"/>
      <w:pPr>
        <w:tabs>
          <w:tab w:val="num" w:pos="1588"/>
        </w:tabs>
        <w:ind w:left="1985" w:hanging="39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4" w15:restartNumberingAfterBreak="0">
    <w:nsid w:val="4CB91BEA"/>
    <w:multiLevelType w:val="multilevel"/>
    <w:tmpl w:val="F8209118"/>
    <w:lvl w:ilvl="0">
      <w:start w:val="1"/>
      <w:numFmt w:val="decimal"/>
      <w:pStyle w:val="Nagwek1"/>
      <w:lvlText w:val="%1."/>
      <w:lvlJc w:val="left"/>
      <w:pPr>
        <w:ind w:left="720" w:hanging="360"/>
      </w:pPr>
      <w:rPr>
        <w:rFonts w:hint="default"/>
      </w:rPr>
    </w:lvl>
    <w:lvl w:ilvl="1">
      <w:start w:val="1"/>
      <w:numFmt w:val="decimal"/>
      <w:lvlText w:val="%1.%2."/>
      <w:lvlJc w:val="left"/>
      <w:pPr>
        <w:ind w:left="1076" w:hanging="432"/>
      </w:pPr>
      <w:rPr>
        <w:rFonts w:ascii="Arial Narrow" w:hAnsi="Arial Narrow" w:hint="default"/>
      </w:rPr>
    </w:lvl>
    <w:lvl w:ilvl="2">
      <w:start w:val="1"/>
      <w:numFmt w:val="decimal"/>
      <w:lvlText w:val="%1.%2.%3."/>
      <w:lvlJc w:val="left"/>
      <w:pPr>
        <w:ind w:left="1497" w:hanging="504"/>
      </w:pPr>
      <w:rPr>
        <w:rFonts w:hint="default"/>
        <w:b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5" w15:restartNumberingAfterBreak="0">
    <w:nsid w:val="51254FE8"/>
    <w:multiLevelType w:val="multilevel"/>
    <w:tmpl w:val="1A7C49D4"/>
    <w:lvl w:ilvl="0">
      <w:start w:val="1"/>
      <w:numFmt w:val="lowerLetter"/>
      <w:lvlText w:val="%1)"/>
      <w:lvlJc w:val="left"/>
      <w:pPr>
        <w:tabs>
          <w:tab w:val="num" w:pos="0"/>
        </w:tabs>
        <w:ind w:left="397" w:hanging="397"/>
      </w:pPr>
    </w:lvl>
    <w:lvl w:ilvl="1">
      <w:start w:val="1"/>
      <w:numFmt w:val="decimal"/>
      <w:lvlText w:val="%2)"/>
      <w:lvlJc w:val="left"/>
      <w:pPr>
        <w:tabs>
          <w:tab w:val="num" w:pos="757"/>
        </w:tabs>
        <w:ind w:left="757" w:hanging="360"/>
      </w:pPr>
    </w:lvl>
    <w:lvl w:ilvl="2">
      <w:start w:val="1"/>
      <w:numFmt w:val="decimal"/>
      <w:lvlText w:val="%3)"/>
      <w:lvlJc w:val="left"/>
      <w:pPr>
        <w:tabs>
          <w:tab w:val="num" w:pos="1267"/>
        </w:tabs>
        <w:ind w:left="1267" w:hanging="360"/>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6" w15:restartNumberingAfterBreak="0">
    <w:nsid w:val="51894D1E"/>
    <w:multiLevelType w:val="multilevel"/>
    <w:tmpl w:val="197E4E86"/>
    <w:lvl w:ilvl="0">
      <w:start w:val="1"/>
      <w:numFmt w:val="decimal"/>
      <w:lvlText w:val="%1."/>
      <w:lvlJc w:val="left"/>
      <w:pPr>
        <w:tabs>
          <w:tab w:val="num" w:pos="0"/>
        </w:tabs>
        <w:ind w:left="397" w:hanging="397"/>
      </w:pPr>
    </w:lvl>
    <w:lvl w:ilvl="1">
      <w:start w:val="1"/>
      <w:numFmt w:val="decimal"/>
      <w:lvlText w:val="%2)"/>
      <w:lvlJc w:val="left"/>
      <w:pPr>
        <w:tabs>
          <w:tab w:val="num" w:pos="757"/>
        </w:tabs>
        <w:ind w:left="757" w:hanging="360"/>
      </w:pPr>
    </w:lvl>
    <w:lvl w:ilvl="2">
      <w:start w:val="1"/>
      <w:numFmt w:val="decimal"/>
      <w:lvlText w:val="%3)"/>
      <w:lvlJc w:val="left"/>
      <w:pPr>
        <w:tabs>
          <w:tab w:val="num" w:pos="1267"/>
        </w:tabs>
        <w:ind w:left="1267" w:hanging="360"/>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7" w15:restartNumberingAfterBreak="0">
    <w:nsid w:val="52C52891"/>
    <w:multiLevelType w:val="multilevel"/>
    <w:tmpl w:val="1A7C49D4"/>
    <w:lvl w:ilvl="0">
      <w:start w:val="1"/>
      <w:numFmt w:val="lowerLetter"/>
      <w:lvlText w:val="%1)"/>
      <w:lvlJc w:val="left"/>
      <w:pPr>
        <w:tabs>
          <w:tab w:val="num" w:pos="0"/>
        </w:tabs>
        <w:ind w:left="397" w:hanging="397"/>
      </w:pPr>
    </w:lvl>
    <w:lvl w:ilvl="1">
      <w:start w:val="1"/>
      <w:numFmt w:val="decimal"/>
      <w:lvlText w:val="%2)"/>
      <w:lvlJc w:val="left"/>
      <w:pPr>
        <w:tabs>
          <w:tab w:val="num" w:pos="757"/>
        </w:tabs>
        <w:ind w:left="757" w:hanging="360"/>
      </w:pPr>
    </w:lvl>
    <w:lvl w:ilvl="2">
      <w:start w:val="1"/>
      <w:numFmt w:val="decimal"/>
      <w:lvlText w:val="%3)"/>
      <w:lvlJc w:val="left"/>
      <w:pPr>
        <w:tabs>
          <w:tab w:val="num" w:pos="1267"/>
        </w:tabs>
        <w:ind w:left="1267" w:hanging="360"/>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8" w15:restartNumberingAfterBreak="0">
    <w:nsid w:val="53430AF9"/>
    <w:multiLevelType w:val="hybridMultilevel"/>
    <w:tmpl w:val="E19C97A4"/>
    <w:lvl w:ilvl="0" w:tplc="4B6A92C4">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49" w15:restartNumberingAfterBreak="0">
    <w:nsid w:val="54F21458"/>
    <w:multiLevelType w:val="hybridMultilevel"/>
    <w:tmpl w:val="8BE2D0A6"/>
    <w:name w:val="WWNum3722"/>
    <w:lvl w:ilvl="0" w:tplc="2AE02A72">
      <w:start w:val="2"/>
      <w:numFmt w:val="decimal"/>
      <w:lvlText w:val="%1."/>
      <w:lvlJc w:val="left"/>
      <w:pPr>
        <w:ind w:left="720" w:hanging="360"/>
      </w:pPr>
      <w:rPr>
        <w:rFonts w:asciiTheme="minorHAnsi" w:eastAsia="Times New Roman" w:hAnsiTheme="minorHAnsi"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51F49E9"/>
    <w:multiLevelType w:val="hybridMultilevel"/>
    <w:tmpl w:val="78F4A76A"/>
    <w:lvl w:ilvl="0" w:tplc="F84AC5F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65537F6"/>
    <w:multiLevelType w:val="hybridMultilevel"/>
    <w:tmpl w:val="2BCEF5E6"/>
    <w:lvl w:ilvl="0" w:tplc="5AF6024E">
      <w:start w:val="2"/>
      <w:numFmt w:val="decimal"/>
      <w:lvlText w:val="%1."/>
      <w:lvlJc w:val="left"/>
      <w:pPr>
        <w:ind w:left="75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AC463DB"/>
    <w:multiLevelType w:val="multilevel"/>
    <w:tmpl w:val="96221316"/>
    <w:lvl w:ilvl="0">
      <w:start w:val="3"/>
      <w:numFmt w:val="decimal"/>
      <w:lvlText w:val="%1."/>
      <w:lvlJc w:val="left"/>
      <w:pPr>
        <w:ind w:left="0" w:firstLine="0"/>
      </w:pPr>
      <w:rPr>
        <w:rFonts w:ascii="Open Sans" w:eastAsia="Verdana" w:hAnsi="Open Sans" w:cs="Open San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3" w15:restartNumberingAfterBreak="0">
    <w:nsid w:val="5C0502C6"/>
    <w:multiLevelType w:val="hybridMultilevel"/>
    <w:tmpl w:val="44BC62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2C2002"/>
    <w:multiLevelType w:val="hybridMultilevel"/>
    <w:tmpl w:val="4A4CBC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62F17B93"/>
    <w:multiLevelType w:val="multilevel"/>
    <w:tmpl w:val="0BE83724"/>
    <w:lvl w:ilvl="0">
      <w:start w:val="1"/>
      <w:numFmt w:val="decimal"/>
      <w:lvlText w:val="%1."/>
      <w:lvlJc w:val="left"/>
      <w:pPr>
        <w:tabs>
          <w:tab w:val="num" w:pos="0"/>
        </w:tabs>
        <w:ind w:left="397" w:hanging="397"/>
      </w:pPr>
    </w:lvl>
    <w:lvl w:ilvl="1">
      <w:start w:val="1"/>
      <w:numFmt w:val="decimal"/>
      <w:lvlText w:val="%2)"/>
      <w:lvlJc w:val="left"/>
      <w:pPr>
        <w:tabs>
          <w:tab w:val="num" w:pos="0"/>
        </w:tabs>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648A416F"/>
    <w:multiLevelType w:val="hybridMultilevel"/>
    <w:tmpl w:val="17C06606"/>
    <w:lvl w:ilvl="0" w:tplc="62083AB0">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4DC061E"/>
    <w:multiLevelType w:val="hybridMultilevel"/>
    <w:tmpl w:val="4C2490F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5DB5BE2"/>
    <w:multiLevelType w:val="hybridMultilevel"/>
    <w:tmpl w:val="8EB42B4C"/>
    <w:lvl w:ilvl="0" w:tplc="8A288F74">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217CBD"/>
    <w:multiLevelType w:val="hybridMultilevel"/>
    <w:tmpl w:val="6D3877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D400AA5"/>
    <w:multiLevelType w:val="multilevel"/>
    <w:tmpl w:val="AE2A338A"/>
    <w:lvl w:ilvl="0">
      <w:start w:val="1"/>
      <w:numFmt w:val="decimal"/>
      <w:lvlText w:val="%1)"/>
      <w:lvlJc w:val="left"/>
      <w:rPr>
        <w:rFonts w:ascii="Open Sans" w:eastAsia="Arial" w:hAnsi="Open Sans" w:cs="Open San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D6F7DE8"/>
    <w:multiLevelType w:val="multilevel"/>
    <w:tmpl w:val="DF5EC3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EFD414D"/>
    <w:multiLevelType w:val="hybridMultilevel"/>
    <w:tmpl w:val="FE40A6C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FB967F2"/>
    <w:multiLevelType w:val="hybridMultilevel"/>
    <w:tmpl w:val="0CB27B44"/>
    <w:lvl w:ilvl="0" w:tplc="A4C211CE">
      <w:start w:val="1"/>
      <w:numFmt w:val="decimal"/>
      <w:lvlText w:val="%1."/>
      <w:lvlJc w:val="left"/>
      <w:pPr>
        <w:ind w:left="705" w:hanging="705"/>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0EC4E25"/>
    <w:multiLevelType w:val="hybridMultilevel"/>
    <w:tmpl w:val="65B0A6D2"/>
    <w:lvl w:ilvl="0" w:tplc="0415000F">
      <w:start w:val="1"/>
      <w:numFmt w:val="decimal"/>
      <w:lvlText w:val="%1."/>
      <w:lvlJc w:val="left"/>
      <w:pPr>
        <w:ind w:left="5182" w:hanging="360"/>
      </w:pPr>
    </w:lvl>
    <w:lvl w:ilvl="1" w:tplc="04150019" w:tentative="1">
      <w:start w:val="1"/>
      <w:numFmt w:val="lowerLetter"/>
      <w:lvlText w:val="%2."/>
      <w:lvlJc w:val="left"/>
      <w:pPr>
        <w:ind w:left="5902" w:hanging="360"/>
      </w:pPr>
    </w:lvl>
    <w:lvl w:ilvl="2" w:tplc="0415001B" w:tentative="1">
      <w:start w:val="1"/>
      <w:numFmt w:val="lowerRoman"/>
      <w:lvlText w:val="%3."/>
      <w:lvlJc w:val="right"/>
      <w:pPr>
        <w:ind w:left="6622" w:hanging="180"/>
      </w:pPr>
    </w:lvl>
    <w:lvl w:ilvl="3" w:tplc="0415000F" w:tentative="1">
      <w:start w:val="1"/>
      <w:numFmt w:val="decimal"/>
      <w:lvlText w:val="%4."/>
      <w:lvlJc w:val="left"/>
      <w:pPr>
        <w:ind w:left="7342" w:hanging="360"/>
      </w:pPr>
    </w:lvl>
    <w:lvl w:ilvl="4" w:tplc="04150019" w:tentative="1">
      <w:start w:val="1"/>
      <w:numFmt w:val="lowerLetter"/>
      <w:lvlText w:val="%5."/>
      <w:lvlJc w:val="left"/>
      <w:pPr>
        <w:ind w:left="8062" w:hanging="360"/>
      </w:pPr>
    </w:lvl>
    <w:lvl w:ilvl="5" w:tplc="0415001B" w:tentative="1">
      <w:start w:val="1"/>
      <w:numFmt w:val="lowerRoman"/>
      <w:lvlText w:val="%6."/>
      <w:lvlJc w:val="right"/>
      <w:pPr>
        <w:ind w:left="8782" w:hanging="180"/>
      </w:pPr>
    </w:lvl>
    <w:lvl w:ilvl="6" w:tplc="0415000F" w:tentative="1">
      <w:start w:val="1"/>
      <w:numFmt w:val="decimal"/>
      <w:lvlText w:val="%7."/>
      <w:lvlJc w:val="left"/>
      <w:pPr>
        <w:ind w:left="9502" w:hanging="360"/>
      </w:pPr>
    </w:lvl>
    <w:lvl w:ilvl="7" w:tplc="04150019" w:tentative="1">
      <w:start w:val="1"/>
      <w:numFmt w:val="lowerLetter"/>
      <w:lvlText w:val="%8."/>
      <w:lvlJc w:val="left"/>
      <w:pPr>
        <w:ind w:left="10222" w:hanging="360"/>
      </w:pPr>
    </w:lvl>
    <w:lvl w:ilvl="8" w:tplc="0415001B" w:tentative="1">
      <w:start w:val="1"/>
      <w:numFmt w:val="lowerRoman"/>
      <w:lvlText w:val="%9."/>
      <w:lvlJc w:val="right"/>
      <w:pPr>
        <w:ind w:left="10942" w:hanging="180"/>
      </w:pPr>
    </w:lvl>
  </w:abstractNum>
  <w:abstractNum w:abstractNumId="65" w15:restartNumberingAfterBreak="0">
    <w:nsid w:val="762E14B1"/>
    <w:multiLevelType w:val="hybridMultilevel"/>
    <w:tmpl w:val="9BCA0748"/>
    <w:lvl w:ilvl="0" w:tplc="0415000F">
      <w:start w:val="1"/>
      <w:numFmt w:val="decimal"/>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8C745BA"/>
    <w:multiLevelType w:val="hybridMultilevel"/>
    <w:tmpl w:val="6EB821F2"/>
    <w:lvl w:ilvl="0" w:tplc="0415000F">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AB129A0"/>
    <w:multiLevelType w:val="hybridMultilevel"/>
    <w:tmpl w:val="ECC27964"/>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8" w15:restartNumberingAfterBreak="0">
    <w:nsid w:val="7CBC0108"/>
    <w:multiLevelType w:val="hybridMultilevel"/>
    <w:tmpl w:val="5498C6B0"/>
    <w:lvl w:ilvl="0" w:tplc="D9D8B214">
      <w:start w:val="1"/>
      <w:numFmt w:val="upperLetter"/>
      <w:pStyle w:val="Zacznik"/>
      <w:lvlText w:val="Załącznik %1 do SIWZ"/>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7CC57452"/>
    <w:multiLevelType w:val="hybridMultilevel"/>
    <w:tmpl w:val="4DB6AB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E264607"/>
    <w:multiLevelType w:val="multilevel"/>
    <w:tmpl w:val="80CC7236"/>
    <w:lvl w:ilvl="0">
      <w:start w:val="1"/>
      <w:numFmt w:val="decimal"/>
      <w:lvlText w:val="%1."/>
      <w:lvlJc w:val="left"/>
      <w:pPr>
        <w:tabs>
          <w:tab w:val="num" w:pos="0"/>
        </w:tabs>
        <w:ind w:left="397" w:hanging="397"/>
      </w:pPr>
      <w:rPr>
        <w:rFonts w:hint="default"/>
      </w:rPr>
    </w:lvl>
    <w:lvl w:ilvl="1">
      <w:start w:val="1"/>
      <w:numFmt w:val="decimal"/>
      <w:lvlText w:val="%2)"/>
      <w:lvlJc w:val="left"/>
      <w:pPr>
        <w:tabs>
          <w:tab w:val="num" w:pos="0"/>
        </w:tabs>
        <w:ind w:left="907" w:hanging="510"/>
      </w:pPr>
      <w:rPr>
        <w:rFonts w:hint="default"/>
      </w:rPr>
    </w:lvl>
    <w:lvl w:ilvl="2">
      <w:start w:val="1"/>
      <w:numFmt w:val="decimal"/>
      <w:lvlText w:val="%1.%2.%3."/>
      <w:lvlJc w:val="left"/>
      <w:pPr>
        <w:tabs>
          <w:tab w:val="num" w:pos="907"/>
        </w:tabs>
        <w:ind w:left="1474" w:hanging="567"/>
      </w:pPr>
      <w:rPr>
        <w:rFonts w:hint="default"/>
      </w:rPr>
    </w:lvl>
    <w:lvl w:ilvl="3">
      <w:start w:val="1"/>
      <w:numFmt w:val="decimal"/>
      <w:lvlText w:val="%1.%2.%3.%4."/>
      <w:lvlJc w:val="left"/>
      <w:pPr>
        <w:tabs>
          <w:tab w:val="num" w:pos="1191"/>
        </w:tabs>
        <w:ind w:left="1588" w:hanging="397"/>
      </w:pPr>
      <w:rPr>
        <w:rFonts w:hint="default"/>
      </w:rPr>
    </w:lvl>
    <w:lvl w:ilvl="4">
      <w:start w:val="1"/>
      <w:numFmt w:val="decimal"/>
      <w:lvlText w:val="%1.%2.%3.%4.%5."/>
      <w:lvlJc w:val="left"/>
      <w:pPr>
        <w:tabs>
          <w:tab w:val="num" w:pos="1588"/>
        </w:tabs>
        <w:ind w:left="1985" w:hanging="39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1"/>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25"/>
  </w:num>
  <w:num w:numId="8">
    <w:abstractNumId w:val="17"/>
  </w:num>
  <w:num w:numId="9">
    <w:abstractNumId w:val="0"/>
  </w:num>
  <w:num w:numId="10">
    <w:abstractNumId w:val="22"/>
  </w:num>
  <w:num w:numId="1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0"/>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8"/>
  </w:num>
  <w:num w:numId="17">
    <w:abstractNumId w:val="51"/>
  </w:num>
  <w:num w:numId="18">
    <w:abstractNumId w:val="8"/>
  </w:num>
  <w:num w:numId="1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num>
  <w:num w:numId="24">
    <w:abstractNumId w:val="58"/>
  </w:num>
  <w:num w:numId="25">
    <w:abstractNumId w:val="43"/>
  </w:num>
  <w:num w:numId="26">
    <w:abstractNumId w:val="2"/>
  </w:num>
  <w:num w:numId="27">
    <w:abstractNumId w:val="31"/>
  </w:num>
  <w:num w:numId="28">
    <w:abstractNumId w:val="63"/>
  </w:num>
  <w:num w:numId="2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6"/>
  </w:num>
  <w:num w:numId="32">
    <w:abstractNumId w:val="60"/>
  </w:num>
  <w:num w:numId="33">
    <w:abstractNumId w:val="5"/>
  </w:num>
  <w:num w:numId="34">
    <w:abstractNumId w:val="32"/>
  </w:num>
  <w:num w:numId="35">
    <w:abstractNumId w:val="44"/>
  </w:num>
  <w:num w:numId="36">
    <w:abstractNumId w:val="7"/>
  </w:num>
  <w:num w:numId="37">
    <w:abstractNumId w:val="56"/>
  </w:num>
  <w:num w:numId="38">
    <w:abstractNumId w:val="42"/>
  </w:num>
  <w:num w:numId="39">
    <w:abstractNumId w:val="69"/>
  </w:num>
  <w:num w:numId="40">
    <w:abstractNumId w:val="57"/>
  </w:num>
  <w:num w:numId="41">
    <w:abstractNumId w:val="37"/>
  </w:num>
  <w:num w:numId="42">
    <w:abstractNumId w:val="62"/>
  </w:num>
  <w:num w:numId="43">
    <w:abstractNumId w:val="23"/>
  </w:num>
  <w:num w:numId="44">
    <w:abstractNumId w:val="13"/>
  </w:num>
  <w:num w:numId="45">
    <w:abstractNumId w:val="20"/>
  </w:num>
  <w:num w:numId="46">
    <w:abstractNumId w:val="38"/>
  </w:num>
  <w:num w:numId="47">
    <w:abstractNumId w:val="19"/>
  </w:num>
  <w:num w:numId="48">
    <w:abstractNumId w:val="26"/>
  </w:num>
  <w:num w:numId="49">
    <w:abstractNumId w:val="29"/>
  </w:num>
  <w:num w:numId="50">
    <w:abstractNumId w:val="53"/>
  </w:num>
  <w:num w:numId="51">
    <w:abstractNumId w:val="34"/>
  </w:num>
  <w:num w:numId="52">
    <w:abstractNumId w:val="9"/>
  </w:num>
  <w:num w:numId="53">
    <w:abstractNumId w:val="24"/>
  </w:num>
  <w:num w:numId="54">
    <w:abstractNumId w:val="27"/>
  </w:num>
  <w:num w:numId="55">
    <w:abstractNumId w:val="66"/>
  </w:num>
  <w:num w:numId="56">
    <w:abstractNumId w:val="30"/>
  </w:num>
  <w:num w:numId="57">
    <w:abstractNumId w:val="10"/>
  </w:num>
  <w:num w:numId="58">
    <w:abstractNumId w:val="18"/>
  </w:num>
  <w:num w:numId="59">
    <w:abstractNumId w:val="64"/>
  </w:num>
  <w:num w:numId="60">
    <w:abstractNumId w:val="4"/>
  </w:num>
  <w:num w:numId="61">
    <w:abstractNumId w:val="65"/>
  </w:num>
  <w:num w:numId="62">
    <w:abstractNumId w:val="70"/>
  </w:num>
  <w:num w:numId="63">
    <w:abstractNumId w:val="15"/>
  </w:num>
  <w:num w:numId="64">
    <w:abstractNumId w:val="35"/>
  </w:num>
  <w:num w:numId="6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7"/>
  </w:num>
  <w:num w:numId="67">
    <w:abstractNumId w:val="3"/>
  </w:num>
  <w:num w:numId="68">
    <w:abstractNumId w:val="45"/>
  </w:num>
  <w:num w:numId="69">
    <w:abstractNumId w:val="14"/>
  </w:num>
  <w:num w:numId="70">
    <w:abstractNumId w:val="1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40A"/>
    <w:rsid w:val="0000018A"/>
    <w:rsid w:val="00015D8D"/>
    <w:rsid w:val="0002439E"/>
    <w:rsid w:val="00025E0D"/>
    <w:rsid w:val="0002653A"/>
    <w:rsid w:val="0003442C"/>
    <w:rsid w:val="00050DC3"/>
    <w:rsid w:val="00052581"/>
    <w:rsid w:val="00052999"/>
    <w:rsid w:val="00054D5A"/>
    <w:rsid w:val="00090C3C"/>
    <w:rsid w:val="00094CCF"/>
    <w:rsid w:val="000A0AA8"/>
    <w:rsid w:val="000B620B"/>
    <w:rsid w:val="000C6057"/>
    <w:rsid w:val="000F4DD5"/>
    <w:rsid w:val="000F4E08"/>
    <w:rsid w:val="0010171B"/>
    <w:rsid w:val="00102BAE"/>
    <w:rsid w:val="00107D9C"/>
    <w:rsid w:val="00133041"/>
    <w:rsid w:val="001515EC"/>
    <w:rsid w:val="001522B6"/>
    <w:rsid w:val="0015629C"/>
    <w:rsid w:val="001630CC"/>
    <w:rsid w:val="00167451"/>
    <w:rsid w:val="00167DB8"/>
    <w:rsid w:val="00170601"/>
    <w:rsid w:val="0017693E"/>
    <w:rsid w:val="00191C35"/>
    <w:rsid w:val="00194B5F"/>
    <w:rsid w:val="00195612"/>
    <w:rsid w:val="001A192D"/>
    <w:rsid w:val="001A4A00"/>
    <w:rsid w:val="001C0401"/>
    <w:rsid w:val="001C0CBB"/>
    <w:rsid w:val="001E2C9C"/>
    <w:rsid w:val="001E4925"/>
    <w:rsid w:val="00206EFB"/>
    <w:rsid w:val="0021134E"/>
    <w:rsid w:val="00211B29"/>
    <w:rsid w:val="00212C32"/>
    <w:rsid w:val="00217207"/>
    <w:rsid w:val="00222C50"/>
    <w:rsid w:val="00235BED"/>
    <w:rsid w:val="00240976"/>
    <w:rsid w:val="002456B2"/>
    <w:rsid w:val="00255C44"/>
    <w:rsid w:val="002748F4"/>
    <w:rsid w:val="0028340A"/>
    <w:rsid w:val="00286835"/>
    <w:rsid w:val="00293900"/>
    <w:rsid w:val="002947AB"/>
    <w:rsid w:val="002A53BA"/>
    <w:rsid w:val="002B7363"/>
    <w:rsid w:val="002D6875"/>
    <w:rsid w:val="002F285E"/>
    <w:rsid w:val="002F2B1B"/>
    <w:rsid w:val="002F30CC"/>
    <w:rsid w:val="00300F18"/>
    <w:rsid w:val="00301108"/>
    <w:rsid w:val="003077CF"/>
    <w:rsid w:val="00320A6A"/>
    <w:rsid w:val="00321F52"/>
    <w:rsid w:val="00357650"/>
    <w:rsid w:val="00361978"/>
    <w:rsid w:val="0037302B"/>
    <w:rsid w:val="00374CFE"/>
    <w:rsid w:val="00383FB5"/>
    <w:rsid w:val="00396A54"/>
    <w:rsid w:val="00396D03"/>
    <w:rsid w:val="003A4354"/>
    <w:rsid w:val="003A733C"/>
    <w:rsid w:val="003B5870"/>
    <w:rsid w:val="003C3D6E"/>
    <w:rsid w:val="003C4600"/>
    <w:rsid w:val="003D16A9"/>
    <w:rsid w:val="003E42B9"/>
    <w:rsid w:val="003F2ABF"/>
    <w:rsid w:val="00401D19"/>
    <w:rsid w:val="00403B53"/>
    <w:rsid w:val="00404A61"/>
    <w:rsid w:val="004055C3"/>
    <w:rsid w:val="00406365"/>
    <w:rsid w:val="004130A6"/>
    <w:rsid w:val="00416B0D"/>
    <w:rsid w:val="004223D0"/>
    <w:rsid w:val="00440BFD"/>
    <w:rsid w:val="00445C1C"/>
    <w:rsid w:val="00446314"/>
    <w:rsid w:val="0045586F"/>
    <w:rsid w:val="00456916"/>
    <w:rsid w:val="0046426F"/>
    <w:rsid w:val="004800FD"/>
    <w:rsid w:val="004825E1"/>
    <w:rsid w:val="004837E8"/>
    <w:rsid w:val="00491286"/>
    <w:rsid w:val="00492CC0"/>
    <w:rsid w:val="00494D92"/>
    <w:rsid w:val="00496FF9"/>
    <w:rsid w:val="004B355B"/>
    <w:rsid w:val="004C4D39"/>
    <w:rsid w:val="004C6106"/>
    <w:rsid w:val="004D2437"/>
    <w:rsid w:val="004D524C"/>
    <w:rsid w:val="004E2958"/>
    <w:rsid w:val="004F09DD"/>
    <w:rsid w:val="004F2B8A"/>
    <w:rsid w:val="00505B52"/>
    <w:rsid w:val="00515FCF"/>
    <w:rsid w:val="0053280F"/>
    <w:rsid w:val="00533E36"/>
    <w:rsid w:val="00543D8B"/>
    <w:rsid w:val="00547BD3"/>
    <w:rsid w:val="00557EAF"/>
    <w:rsid w:val="005738C5"/>
    <w:rsid w:val="00583C9E"/>
    <w:rsid w:val="00583F41"/>
    <w:rsid w:val="0058652F"/>
    <w:rsid w:val="005A47BC"/>
    <w:rsid w:val="005A69F4"/>
    <w:rsid w:val="005B0B12"/>
    <w:rsid w:val="005B460C"/>
    <w:rsid w:val="005B5180"/>
    <w:rsid w:val="005B53A5"/>
    <w:rsid w:val="005F0067"/>
    <w:rsid w:val="005F16A4"/>
    <w:rsid w:val="005F3CC7"/>
    <w:rsid w:val="005F602F"/>
    <w:rsid w:val="006062D7"/>
    <w:rsid w:val="0061216E"/>
    <w:rsid w:val="00613ADF"/>
    <w:rsid w:val="0061741D"/>
    <w:rsid w:val="00620FF0"/>
    <w:rsid w:val="0063073D"/>
    <w:rsid w:val="0064274F"/>
    <w:rsid w:val="0064295C"/>
    <w:rsid w:val="0064430E"/>
    <w:rsid w:val="00645083"/>
    <w:rsid w:val="006600AA"/>
    <w:rsid w:val="006639E9"/>
    <w:rsid w:val="00664735"/>
    <w:rsid w:val="00664892"/>
    <w:rsid w:val="006676FD"/>
    <w:rsid w:val="00670346"/>
    <w:rsid w:val="006749F1"/>
    <w:rsid w:val="00683E5A"/>
    <w:rsid w:val="00697FA9"/>
    <w:rsid w:val="006A668A"/>
    <w:rsid w:val="006B0B83"/>
    <w:rsid w:val="006B54A2"/>
    <w:rsid w:val="006B7807"/>
    <w:rsid w:val="006C78AF"/>
    <w:rsid w:val="006E1122"/>
    <w:rsid w:val="006E2D74"/>
    <w:rsid w:val="0070004B"/>
    <w:rsid w:val="00714702"/>
    <w:rsid w:val="00720B28"/>
    <w:rsid w:val="00727A66"/>
    <w:rsid w:val="00741361"/>
    <w:rsid w:val="00743339"/>
    <w:rsid w:val="00747442"/>
    <w:rsid w:val="007517B0"/>
    <w:rsid w:val="00755A0B"/>
    <w:rsid w:val="007812EA"/>
    <w:rsid w:val="007875BC"/>
    <w:rsid w:val="0079695C"/>
    <w:rsid w:val="007B2929"/>
    <w:rsid w:val="007B4BA3"/>
    <w:rsid w:val="007C7576"/>
    <w:rsid w:val="007E7782"/>
    <w:rsid w:val="008067AD"/>
    <w:rsid w:val="008128B6"/>
    <w:rsid w:val="00814CF7"/>
    <w:rsid w:val="008157CD"/>
    <w:rsid w:val="00822CBB"/>
    <w:rsid w:val="00823681"/>
    <w:rsid w:val="00824C80"/>
    <w:rsid w:val="0083538E"/>
    <w:rsid w:val="00856AD1"/>
    <w:rsid w:val="00856BBF"/>
    <w:rsid w:val="008624B7"/>
    <w:rsid w:val="008735A0"/>
    <w:rsid w:val="00873CEC"/>
    <w:rsid w:val="00875E1D"/>
    <w:rsid w:val="00876970"/>
    <w:rsid w:val="008862BB"/>
    <w:rsid w:val="00896C94"/>
    <w:rsid w:val="008A07DB"/>
    <w:rsid w:val="008B6B82"/>
    <w:rsid w:val="008C0CB1"/>
    <w:rsid w:val="008D54C3"/>
    <w:rsid w:val="008D5A75"/>
    <w:rsid w:val="008F6327"/>
    <w:rsid w:val="009111D9"/>
    <w:rsid w:val="009125BC"/>
    <w:rsid w:val="00912D97"/>
    <w:rsid w:val="009135B7"/>
    <w:rsid w:val="00921ACC"/>
    <w:rsid w:val="0093379F"/>
    <w:rsid w:val="009366B3"/>
    <w:rsid w:val="00953118"/>
    <w:rsid w:val="009579DA"/>
    <w:rsid w:val="00957A4E"/>
    <w:rsid w:val="00962C5A"/>
    <w:rsid w:val="00977326"/>
    <w:rsid w:val="00981A96"/>
    <w:rsid w:val="00981E69"/>
    <w:rsid w:val="009843E4"/>
    <w:rsid w:val="00993AFE"/>
    <w:rsid w:val="009A003E"/>
    <w:rsid w:val="009C75C4"/>
    <w:rsid w:val="009D1A63"/>
    <w:rsid w:val="009D5673"/>
    <w:rsid w:val="009E0679"/>
    <w:rsid w:val="009E1DA1"/>
    <w:rsid w:val="009E42C9"/>
    <w:rsid w:val="009F0481"/>
    <w:rsid w:val="009F4000"/>
    <w:rsid w:val="009F4DB0"/>
    <w:rsid w:val="009F64D6"/>
    <w:rsid w:val="009F6BCB"/>
    <w:rsid w:val="00A00968"/>
    <w:rsid w:val="00A011ED"/>
    <w:rsid w:val="00A06D08"/>
    <w:rsid w:val="00A14B75"/>
    <w:rsid w:val="00A22072"/>
    <w:rsid w:val="00A24028"/>
    <w:rsid w:val="00A25461"/>
    <w:rsid w:val="00A3023A"/>
    <w:rsid w:val="00A34F16"/>
    <w:rsid w:val="00A356C8"/>
    <w:rsid w:val="00A37807"/>
    <w:rsid w:val="00A50CC0"/>
    <w:rsid w:val="00A556B4"/>
    <w:rsid w:val="00A5692E"/>
    <w:rsid w:val="00A57D58"/>
    <w:rsid w:val="00A705A7"/>
    <w:rsid w:val="00A92351"/>
    <w:rsid w:val="00A94BDE"/>
    <w:rsid w:val="00AA2E6D"/>
    <w:rsid w:val="00AA47B6"/>
    <w:rsid w:val="00AB6B1F"/>
    <w:rsid w:val="00AC1FBF"/>
    <w:rsid w:val="00AE6A98"/>
    <w:rsid w:val="00B019C6"/>
    <w:rsid w:val="00B13288"/>
    <w:rsid w:val="00B15B05"/>
    <w:rsid w:val="00B176C0"/>
    <w:rsid w:val="00B177F9"/>
    <w:rsid w:val="00B220B7"/>
    <w:rsid w:val="00B22F64"/>
    <w:rsid w:val="00B42466"/>
    <w:rsid w:val="00B42659"/>
    <w:rsid w:val="00B70BA6"/>
    <w:rsid w:val="00B7406F"/>
    <w:rsid w:val="00B81116"/>
    <w:rsid w:val="00B817CC"/>
    <w:rsid w:val="00B83266"/>
    <w:rsid w:val="00B86090"/>
    <w:rsid w:val="00BA11E5"/>
    <w:rsid w:val="00BA79A0"/>
    <w:rsid w:val="00BA7C9B"/>
    <w:rsid w:val="00BB0E1E"/>
    <w:rsid w:val="00BB24C4"/>
    <w:rsid w:val="00BB7E7E"/>
    <w:rsid w:val="00BC11C3"/>
    <w:rsid w:val="00BC4333"/>
    <w:rsid w:val="00BC7F9C"/>
    <w:rsid w:val="00BE0167"/>
    <w:rsid w:val="00BE28DB"/>
    <w:rsid w:val="00BF25C6"/>
    <w:rsid w:val="00BF434E"/>
    <w:rsid w:val="00C0093C"/>
    <w:rsid w:val="00C1316D"/>
    <w:rsid w:val="00C16B40"/>
    <w:rsid w:val="00C16F4B"/>
    <w:rsid w:val="00C20069"/>
    <w:rsid w:val="00C2746C"/>
    <w:rsid w:val="00C27835"/>
    <w:rsid w:val="00C31BF2"/>
    <w:rsid w:val="00C37002"/>
    <w:rsid w:val="00C42400"/>
    <w:rsid w:val="00C75601"/>
    <w:rsid w:val="00C75D5D"/>
    <w:rsid w:val="00C8208D"/>
    <w:rsid w:val="00C92A24"/>
    <w:rsid w:val="00C9478F"/>
    <w:rsid w:val="00C97815"/>
    <w:rsid w:val="00CA08AD"/>
    <w:rsid w:val="00CB0E5D"/>
    <w:rsid w:val="00CB4241"/>
    <w:rsid w:val="00CB5074"/>
    <w:rsid w:val="00CC4731"/>
    <w:rsid w:val="00CC67C6"/>
    <w:rsid w:val="00CD1C97"/>
    <w:rsid w:val="00CE4CE8"/>
    <w:rsid w:val="00CE6D15"/>
    <w:rsid w:val="00CF1428"/>
    <w:rsid w:val="00CF72DA"/>
    <w:rsid w:val="00D01874"/>
    <w:rsid w:val="00D23891"/>
    <w:rsid w:val="00D25975"/>
    <w:rsid w:val="00D2736C"/>
    <w:rsid w:val="00D30364"/>
    <w:rsid w:val="00D33242"/>
    <w:rsid w:val="00D3624C"/>
    <w:rsid w:val="00D604AA"/>
    <w:rsid w:val="00D61B79"/>
    <w:rsid w:val="00D7113E"/>
    <w:rsid w:val="00D7350D"/>
    <w:rsid w:val="00D823A1"/>
    <w:rsid w:val="00D84BE5"/>
    <w:rsid w:val="00D87938"/>
    <w:rsid w:val="00D92CD9"/>
    <w:rsid w:val="00DB02CF"/>
    <w:rsid w:val="00DB1B63"/>
    <w:rsid w:val="00DB6970"/>
    <w:rsid w:val="00DC0026"/>
    <w:rsid w:val="00DC01C1"/>
    <w:rsid w:val="00DC62D1"/>
    <w:rsid w:val="00DC7183"/>
    <w:rsid w:val="00DD184C"/>
    <w:rsid w:val="00DD204C"/>
    <w:rsid w:val="00DF0AF7"/>
    <w:rsid w:val="00DF35A5"/>
    <w:rsid w:val="00E22B21"/>
    <w:rsid w:val="00E23532"/>
    <w:rsid w:val="00E2510F"/>
    <w:rsid w:val="00E3035B"/>
    <w:rsid w:val="00E338E2"/>
    <w:rsid w:val="00E419C8"/>
    <w:rsid w:val="00E41C98"/>
    <w:rsid w:val="00E509DB"/>
    <w:rsid w:val="00E519D6"/>
    <w:rsid w:val="00E55AE2"/>
    <w:rsid w:val="00E60688"/>
    <w:rsid w:val="00E63C68"/>
    <w:rsid w:val="00E827DF"/>
    <w:rsid w:val="00E83672"/>
    <w:rsid w:val="00E93007"/>
    <w:rsid w:val="00EA5C03"/>
    <w:rsid w:val="00EB4FA3"/>
    <w:rsid w:val="00ED5CE1"/>
    <w:rsid w:val="00ED7D65"/>
    <w:rsid w:val="00F13743"/>
    <w:rsid w:val="00F13F4B"/>
    <w:rsid w:val="00F172A5"/>
    <w:rsid w:val="00F17913"/>
    <w:rsid w:val="00F2222A"/>
    <w:rsid w:val="00F26D77"/>
    <w:rsid w:val="00F3398D"/>
    <w:rsid w:val="00F35DC7"/>
    <w:rsid w:val="00F4062D"/>
    <w:rsid w:val="00F4131A"/>
    <w:rsid w:val="00F454EE"/>
    <w:rsid w:val="00F54767"/>
    <w:rsid w:val="00F56512"/>
    <w:rsid w:val="00F6351E"/>
    <w:rsid w:val="00F711E1"/>
    <w:rsid w:val="00F717AB"/>
    <w:rsid w:val="00F9088D"/>
    <w:rsid w:val="00F91A01"/>
    <w:rsid w:val="00F93115"/>
    <w:rsid w:val="00F9705B"/>
    <w:rsid w:val="00FA1502"/>
    <w:rsid w:val="00FA3CC8"/>
    <w:rsid w:val="00FA4652"/>
    <w:rsid w:val="00FB74BE"/>
    <w:rsid w:val="00FC2C5C"/>
    <w:rsid w:val="00FE01BE"/>
    <w:rsid w:val="00FE17EF"/>
    <w:rsid w:val="00FE6C6C"/>
    <w:rsid w:val="00FF03E9"/>
    <w:rsid w:val="00FF2226"/>
    <w:rsid w:val="00FF6B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244482"/>
  <w15:docId w15:val="{5AB017D0-580D-4770-A825-08F570EF4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CC7"/>
    <w:pPr>
      <w:spacing w:after="120" w:line="240" w:lineRule="auto"/>
      <w:jc w:val="both"/>
    </w:pPr>
    <w:rPr>
      <w:rFonts w:ascii="Calibri" w:eastAsia="Calibri" w:hAnsi="Calibri" w:cs="Times New Roman"/>
    </w:rPr>
  </w:style>
  <w:style w:type="paragraph" w:styleId="Nagwek1">
    <w:name w:val="heading 1"/>
    <w:basedOn w:val="Akapitzlist"/>
    <w:next w:val="Normalny"/>
    <w:link w:val="Nagwek1Znak"/>
    <w:uiPriority w:val="9"/>
    <w:qFormat/>
    <w:rsid w:val="00A705A7"/>
    <w:pPr>
      <w:numPr>
        <w:numId w:val="35"/>
      </w:numPr>
      <w:spacing w:before="240" w:after="0" w:line="276" w:lineRule="auto"/>
      <w:contextualSpacing w:val="0"/>
      <w:outlineLvl w:val="0"/>
    </w:pPr>
    <w:rPr>
      <w:rFonts w:ascii="Arial Narrow" w:eastAsiaTheme="minorHAnsi" w:hAnsi="Arial Narrow" w:cs="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F3CC7"/>
    <w:pPr>
      <w:tabs>
        <w:tab w:val="center" w:pos="4536"/>
        <w:tab w:val="right" w:pos="9072"/>
      </w:tabs>
      <w:spacing w:after="0"/>
    </w:pPr>
  </w:style>
  <w:style w:type="character" w:customStyle="1" w:styleId="NagwekZnak">
    <w:name w:val="Nagłówek Znak"/>
    <w:basedOn w:val="Domylnaczcionkaakapitu"/>
    <w:link w:val="Nagwek"/>
    <w:uiPriority w:val="99"/>
    <w:rsid w:val="005F3CC7"/>
    <w:rPr>
      <w:rFonts w:ascii="Calibri" w:eastAsia="Calibri" w:hAnsi="Calibri" w:cs="Times New Roman"/>
    </w:rPr>
  </w:style>
  <w:style w:type="paragraph" w:styleId="Stopka">
    <w:name w:val="footer"/>
    <w:basedOn w:val="Normalny"/>
    <w:link w:val="StopkaZnak"/>
    <w:uiPriority w:val="99"/>
    <w:unhideWhenUsed/>
    <w:rsid w:val="005F3CC7"/>
    <w:pPr>
      <w:tabs>
        <w:tab w:val="center" w:pos="4536"/>
        <w:tab w:val="right" w:pos="9072"/>
      </w:tabs>
      <w:spacing w:after="0"/>
    </w:pPr>
  </w:style>
  <w:style w:type="character" w:customStyle="1" w:styleId="StopkaZnak">
    <w:name w:val="Stopka Znak"/>
    <w:basedOn w:val="Domylnaczcionkaakapitu"/>
    <w:link w:val="Stopka"/>
    <w:uiPriority w:val="99"/>
    <w:rsid w:val="005F3CC7"/>
    <w:rPr>
      <w:rFonts w:ascii="Calibri" w:eastAsia="Calibri" w:hAnsi="Calibri" w:cs="Times New Roman"/>
    </w:rPr>
  </w:style>
  <w:style w:type="character" w:styleId="Hipercze">
    <w:name w:val="Hyperlink"/>
    <w:basedOn w:val="Domylnaczcionkaakapitu"/>
    <w:uiPriority w:val="99"/>
    <w:unhideWhenUsed/>
    <w:rsid w:val="005F3CC7"/>
    <w:rPr>
      <w:color w:val="0000FF" w:themeColor="hyperlink"/>
      <w:u w:val="single"/>
    </w:rPr>
  </w:style>
  <w:style w:type="table" w:styleId="Tabela-Siatka">
    <w:name w:val="Table Grid"/>
    <w:basedOn w:val="Standardowy"/>
    <w:uiPriority w:val="39"/>
    <w:rsid w:val="005F3CC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4,Podsis rysunku,T_SZ_List Paragraph,L1,Akapit z listą5,BulletC,Wyliczanie,Obiekt,normalny tekst,Akapit z listą31,Bullets,List Paragraph1,Wypunktowanie,CP-UC,CP-Punkty,Bullet List,List - bullets,b1"/>
    <w:basedOn w:val="Normalny"/>
    <w:link w:val="AkapitzlistZnak"/>
    <w:uiPriority w:val="34"/>
    <w:qFormat/>
    <w:rsid w:val="005F3CC7"/>
    <w:pPr>
      <w:ind w:left="720"/>
      <w:contextualSpacing/>
    </w:pPr>
  </w:style>
  <w:style w:type="character" w:customStyle="1" w:styleId="AkapitzlistZnak">
    <w:name w:val="Akapit z listą Znak"/>
    <w:aliases w:val="Numerowanie Znak,List Paragraph Znak,Akapit z listą4 Znak,Podsis rysunku Znak,T_SZ_List Paragraph Znak,L1 Znak,Akapit z listą5 Znak,BulletC Znak,Wyliczanie Znak,Obiekt Znak,normalny tekst Znak,Akapit z listą31 Znak,Bullets Znak"/>
    <w:link w:val="Akapitzlist"/>
    <w:uiPriority w:val="34"/>
    <w:qFormat/>
    <w:locked/>
    <w:rsid w:val="005F3CC7"/>
    <w:rPr>
      <w:rFonts w:ascii="Calibri" w:eastAsia="Calibri" w:hAnsi="Calibri" w:cs="Times New Roman"/>
    </w:rPr>
  </w:style>
  <w:style w:type="paragraph" w:styleId="Tekstdymka">
    <w:name w:val="Balloon Text"/>
    <w:basedOn w:val="Normalny"/>
    <w:link w:val="TekstdymkaZnak"/>
    <w:uiPriority w:val="99"/>
    <w:semiHidden/>
    <w:unhideWhenUsed/>
    <w:rsid w:val="005F3CC7"/>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F3CC7"/>
    <w:rPr>
      <w:rFonts w:ascii="Tahoma" w:eastAsia="Calibri" w:hAnsi="Tahoma" w:cs="Tahoma"/>
      <w:sz w:val="16"/>
      <w:szCs w:val="16"/>
    </w:rPr>
  </w:style>
  <w:style w:type="character" w:styleId="Odwoaniedokomentarza">
    <w:name w:val="annotation reference"/>
    <w:basedOn w:val="Domylnaczcionkaakapitu"/>
    <w:uiPriority w:val="99"/>
    <w:unhideWhenUsed/>
    <w:rsid w:val="008862BB"/>
    <w:rPr>
      <w:sz w:val="16"/>
      <w:szCs w:val="16"/>
    </w:rPr>
  </w:style>
  <w:style w:type="paragraph" w:styleId="Tekstkomentarza">
    <w:name w:val="annotation text"/>
    <w:basedOn w:val="Normalny"/>
    <w:link w:val="TekstkomentarzaZnak"/>
    <w:uiPriority w:val="99"/>
    <w:unhideWhenUsed/>
    <w:rsid w:val="008862BB"/>
    <w:rPr>
      <w:sz w:val="20"/>
      <w:szCs w:val="20"/>
    </w:rPr>
  </w:style>
  <w:style w:type="character" w:customStyle="1" w:styleId="TekstkomentarzaZnak">
    <w:name w:val="Tekst komentarza Znak"/>
    <w:basedOn w:val="Domylnaczcionkaakapitu"/>
    <w:link w:val="Tekstkomentarza"/>
    <w:uiPriority w:val="99"/>
    <w:rsid w:val="008862BB"/>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8862BB"/>
    <w:rPr>
      <w:b/>
      <w:bCs/>
    </w:rPr>
  </w:style>
  <w:style w:type="character" w:customStyle="1" w:styleId="TematkomentarzaZnak">
    <w:name w:val="Temat komentarza Znak"/>
    <w:basedOn w:val="TekstkomentarzaZnak"/>
    <w:link w:val="Tematkomentarza"/>
    <w:uiPriority w:val="99"/>
    <w:semiHidden/>
    <w:rsid w:val="008862BB"/>
    <w:rPr>
      <w:rFonts w:ascii="Calibri" w:eastAsia="Calibri" w:hAnsi="Calibri" w:cs="Times New Roman"/>
      <w:b/>
      <w:bCs/>
      <w:sz w:val="20"/>
      <w:szCs w:val="20"/>
    </w:rPr>
  </w:style>
  <w:style w:type="paragraph" w:customStyle="1" w:styleId="Styl">
    <w:name w:val="Styl"/>
    <w:rsid w:val="00EB4FA3"/>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49">
    <w:name w:val="Font Style49"/>
    <w:rsid w:val="00EB4FA3"/>
    <w:rPr>
      <w:rFonts w:ascii="Times New Roman" w:hAnsi="Times New Roman" w:cs="Times New Roman" w:hint="default"/>
      <w:sz w:val="22"/>
    </w:rPr>
  </w:style>
  <w:style w:type="numbering" w:customStyle="1" w:styleId="Styl1">
    <w:name w:val="Styl1"/>
    <w:uiPriority w:val="99"/>
    <w:rsid w:val="00361978"/>
    <w:pPr>
      <w:numPr>
        <w:numId w:val="21"/>
      </w:numPr>
    </w:pPr>
  </w:style>
  <w:style w:type="paragraph" w:styleId="Tekstprzypisudolnego">
    <w:name w:val="footnote text"/>
    <w:basedOn w:val="Normalny"/>
    <w:link w:val="TekstprzypisudolnegoZnak"/>
    <w:uiPriority w:val="99"/>
    <w:semiHidden/>
    <w:unhideWhenUsed/>
    <w:rsid w:val="00361978"/>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361978"/>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361978"/>
    <w:rPr>
      <w:vertAlign w:val="superscript"/>
    </w:rPr>
  </w:style>
  <w:style w:type="character" w:customStyle="1" w:styleId="Teksttreci2">
    <w:name w:val="Tekst treści (2)_"/>
    <w:basedOn w:val="Domylnaczcionkaakapitu"/>
    <w:link w:val="Teksttreci20"/>
    <w:rsid w:val="00C31BF2"/>
    <w:rPr>
      <w:rFonts w:ascii="Verdana" w:eastAsia="Verdana" w:hAnsi="Verdana" w:cs="Verdana"/>
      <w:sz w:val="20"/>
      <w:szCs w:val="20"/>
      <w:shd w:val="clear" w:color="auto" w:fill="FFFFFF"/>
    </w:rPr>
  </w:style>
  <w:style w:type="paragraph" w:customStyle="1" w:styleId="Teksttreci20">
    <w:name w:val="Tekst treści (2)"/>
    <w:basedOn w:val="Normalny"/>
    <w:link w:val="Teksttreci2"/>
    <w:rsid w:val="00C31BF2"/>
    <w:pPr>
      <w:widowControl w:val="0"/>
      <w:shd w:val="clear" w:color="auto" w:fill="FFFFFF"/>
      <w:spacing w:before="900" w:after="720" w:line="0" w:lineRule="atLeast"/>
      <w:ind w:hanging="600"/>
    </w:pPr>
    <w:rPr>
      <w:rFonts w:ascii="Verdana" w:eastAsia="Verdana" w:hAnsi="Verdana" w:cs="Verdana"/>
      <w:sz w:val="20"/>
      <w:szCs w:val="20"/>
    </w:rPr>
  </w:style>
  <w:style w:type="paragraph" w:customStyle="1" w:styleId="Zacznik">
    <w:name w:val="Załącznik"/>
    <w:basedOn w:val="Normalny"/>
    <w:rsid w:val="00D33242"/>
    <w:pPr>
      <w:widowControl w:val="0"/>
      <w:numPr>
        <w:numId w:val="29"/>
      </w:numPr>
      <w:adjustRightInd w:val="0"/>
      <w:spacing w:after="0" w:line="360" w:lineRule="atLeast"/>
      <w:jc w:val="right"/>
      <w:outlineLvl w:val="1"/>
    </w:pPr>
    <w:rPr>
      <w:rFonts w:ascii="Times New Roman" w:eastAsia="Times New Roman" w:hAnsi="Times New Roman"/>
      <w:b/>
      <w:bCs/>
      <w:sz w:val="24"/>
      <w:szCs w:val="24"/>
      <w:lang w:eastAsia="pl-PL"/>
    </w:rPr>
  </w:style>
  <w:style w:type="paragraph" w:customStyle="1" w:styleId="Tekstpodstwtabelach">
    <w:name w:val="Tekst podst w tabelach"/>
    <w:basedOn w:val="Tekstpodstawowy"/>
    <w:uiPriority w:val="99"/>
    <w:rsid w:val="00D33242"/>
    <w:pPr>
      <w:keepLines/>
      <w:spacing w:before="120"/>
    </w:pPr>
    <w:rPr>
      <w:rFonts w:ascii="Times New Roman" w:eastAsia="Times New Roman" w:hAnsi="Times New Roman"/>
      <w:sz w:val="24"/>
      <w:szCs w:val="24"/>
      <w:lang w:val="en-US" w:eastAsia="pl-PL"/>
    </w:rPr>
  </w:style>
  <w:style w:type="character" w:customStyle="1" w:styleId="Stylzal">
    <w:name w:val="Styl_zal"/>
    <w:uiPriority w:val="99"/>
    <w:rsid w:val="00D33242"/>
    <w:rPr>
      <w:i/>
      <w:iCs w:val="0"/>
      <w:color w:val="auto"/>
    </w:rPr>
  </w:style>
  <w:style w:type="paragraph" w:styleId="Tekstpodstawowy">
    <w:name w:val="Body Text"/>
    <w:basedOn w:val="Normalny"/>
    <w:link w:val="TekstpodstawowyZnak"/>
    <w:uiPriority w:val="99"/>
    <w:semiHidden/>
    <w:unhideWhenUsed/>
    <w:rsid w:val="00D33242"/>
  </w:style>
  <w:style w:type="character" w:customStyle="1" w:styleId="TekstpodstawowyZnak">
    <w:name w:val="Tekst podstawowy Znak"/>
    <w:basedOn w:val="Domylnaczcionkaakapitu"/>
    <w:link w:val="Tekstpodstawowy"/>
    <w:uiPriority w:val="99"/>
    <w:semiHidden/>
    <w:rsid w:val="00D33242"/>
    <w:rPr>
      <w:rFonts w:ascii="Calibri" w:eastAsia="Calibri" w:hAnsi="Calibri" w:cs="Times New Roman"/>
    </w:rPr>
  </w:style>
  <w:style w:type="paragraph" w:customStyle="1" w:styleId="Normal">
    <w:name w:val="Normal+"/>
    <w:basedOn w:val="Normalny"/>
    <w:rsid w:val="009D5673"/>
    <w:pPr>
      <w:widowControl w:val="0"/>
      <w:adjustRightInd w:val="0"/>
      <w:spacing w:before="240" w:after="48" w:line="360" w:lineRule="atLeast"/>
      <w:textAlignment w:val="baseline"/>
    </w:pPr>
    <w:rPr>
      <w:rFonts w:ascii="Helv" w:eastAsia="Times New Roman" w:hAnsi="Helv"/>
      <w:sz w:val="20"/>
      <w:szCs w:val="20"/>
      <w:lang w:val="en-GB" w:eastAsia="pl-PL"/>
    </w:rPr>
  </w:style>
  <w:style w:type="paragraph" w:customStyle="1" w:styleId="Default">
    <w:name w:val="Default"/>
    <w:rsid w:val="00D84BE5"/>
    <w:pPr>
      <w:autoSpaceDE w:val="0"/>
      <w:autoSpaceDN w:val="0"/>
      <w:adjustRightInd w:val="0"/>
      <w:spacing w:after="0" w:line="240" w:lineRule="auto"/>
      <w:ind w:left="425" w:hanging="431"/>
    </w:pPr>
    <w:rPr>
      <w:rFonts w:ascii="Arial" w:eastAsia="Times New Roman" w:hAnsi="Arial" w:cs="Arial"/>
      <w:color w:val="000000"/>
      <w:sz w:val="24"/>
      <w:szCs w:val="24"/>
    </w:rPr>
  </w:style>
  <w:style w:type="table" w:customStyle="1" w:styleId="Tabelasiatki1jasna1">
    <w:name w:val="Tabela siatki 1 — jasna1"/>
    <w:basedOn w:val="Standardowy"/>
    <w:uiPriority w:val="46"/>
    <w:rsid w:val="006062D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eksttreci2Pogrubienie">
    <w:name w:val="Tekst treści (2) + Pogrubienie"/>
    <w:basedOn w:val="Teksttreci2"/>
    <w:rsid w:val="00320A6A"/>
    <w:rPr>
      <w:rFonts w:ascii="Arial" w:eastAsia="Arial" w:hAnsi="Arial" w:cs="Arial"/>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1Znak">
    <w:name w:val="Nagłówek 1 Znak"/>
    <w:basedOn w:val="Domylnaczcionkaakapitu"/>
    <w:link w:val="Nagwek1"/>
    <w:uiPriority w:val="9"/>
    <w:rsid w:val="00A705A7"/>
    <w:rPr>
      <w:rFonts w:ascii="Arial Narrow" w:hAnsi="Arial Narrow" w:cs="Arial"/>
      <w:b/>
    </w:rPr>
  </w:style>
  <w:style w:type="paragraph" w:styleId="Tekstprzypisukocowego">
    <w:name w:val="endnote text"/>
    <w:basedOn w:val="Normalny"/>
    <w:link w:val="TekstprzypisukocowegoZnak"/>
    <w:uiPriority w:val="99"/>
    <w:semiHidden/>
    <w:unhideWhenUsed/>
    <w:rsid w:val="00A37807"/>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A37807"/>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37807"/>
    <w:rPr>
      <w:vertAlign w:val="superscript"/>
    </w:rPr>
  </w:style>
  <w:style w:type="character" w:styleId="Uwydatnienie">
    <w:name w:val="Emphasis"/>
    <w:basedOn w:val="Domylnaczcionkaakapitu"/>
    <w:uiPriority w:val="20"/>
    <w:qFormat/>
    <w:rsid w:val="00A57D58"/>
    <w:rPr>
      <w:i/>
      <w:iCs/>
    </w:rPr>
  </w:style>
  <w:style w:type="character" w:styleId="Nierozpoznanawzmianka">
    <w:name w:val="Unresolved Mention"/>
    <w:basedOn w:val="Domylnaczcionkaakapitu"/>
    <w:uiPriority w:val="99"/>
    <w:semiHidden/>
    <w:unhideWhenUsed/>
    <w:rsid w:val="009F4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620492">
      <w:bodyDiv w:val="1"/>
      <w:marLeft w:val="0"/>
      <w:marRight w:val="0"/>
      <w:marTop w:val="0"/>
      <w:marBottom w:val="0"/>
      <w:divBdr>
        <w:top w:val="none" w:sz="0" w:space="0" w:color="auto"/>
        <w:left w:val="none" w:sz="0" w:space="0" w:color="auto"/>
        <w:bottom w:val="none" w:sz="0" w:space="0" w:color="auto"/>
        <w:right w:val="none" w:sz="0" w:space="0" w:color="auto"/>
      </w:divBdr>
    </w:div>
    <w:div w:id="634063884">
      <w:bodyDiv w:val="1"/>
      <w:marLeft w:val="0"/>
      <w:marRight w:val="0"/>
      <w:marTop w:val="0"/>
      <w:marBottom w:val="0"/>
      <w:divBdr>
        <w:top w:val="none" w:sz="0" w:space="0" w:color="auto"/>
        <w:left w:val="none" w:sz="0" w:space="0" w:color="auto"/>
        <w:bottom w:val="none" w:sz="0" w:space="0" w:color="auto"/>
        <w:right w:val="none" w:sz="0" w:space="0" w:color="auto"/>
      </w:divBdr>
    </w:div>
    <w:div w:id="735973011">
      <w:bodyDiv w:val="1"/>
      <w:marLeft w:val="0"/>
      <w:marRight w:val="0"/>
      <w:marTop w:val="0"/>
      <w:marBottom w:val="0"/>
      <w:divBdr>
        <w:top w:val="none" w:sz="0" w:space="0" w:color="auto"/>
        <w:left w:val="none" w:sz="0" w:space="0" w:color="auto"/>
        <w:bottom w:val="none" w:sz="0" w:space="0" w:color="auto"/>
        <w:right w:val="none" w:sz="0" w:space="0" w:color="auto"/>
      </w:divBdr>
    </w:div>
    <w:div w:id="797722741">
      <w:bodyDiv w:val="1"/>
      <w:marLeft w:val="0"/>
      <w:marRight w:val="0"/>
      <w:marTop w:val="0"/>
      <w:marBottom w:val="0"/>
      <w:divBdr>
        <w:top w:val="none" w:sz="0" w:space="0" w:color="auto"/>
        <w:left w:val="none" w:sz="0" w:space="0" w:color="auto"/>
        <w:bottom w:val="none" w:sz="0" w:space="0" w:color="auto"/>
        <w:right w:val="none" w:sz="0" w:space="0" w:color="auto"/>
      </w:divBdr>
    </w:div>
    <w:div w:id="1090152560">
      <w:bodyDiv w:val="1"/>
      <w:marLeft w:val="0"/>
      <w:marRight w:val="0"/>
      <w:marTop w:val="0"/>
      <w:marBottom w:val="0"/>
      <w:divBdr>
        <w:top w:val="none" w:sz="0" w:space="0" w:color="auto"/>
        <w:left w:val="none" w:sz="0" w:space="0" w:color="auto"/>
        <w:bottom w:val="none" w:sz="0" w:space="0" w:color="auto"/>
        <w:right w:val="none" w:sz="0" w:space="0" w:color="auto"/>
      </w:divBdr>
    </w:div>
    <w:div w:id="1484732053">
      <w:bodyDiv w:val="1"/>
      <w:marLeft w:val="0"/>
      <w:marRight w:val="0"/>
      <w:marTop w:val="0"/>
      <w:marBottom w:val="0"/>
      <w:divBdr>
        <w:top w:val="none" w:sz="0" w:space="0" w:color="auto"/>
        <w:left w:val="none" w:sz="0" w:space="0" w:color="auto"/>
        <w:bottom w:val="none" w:sz="0" w:space="0" w:color="auto"/>
        <w:right w:val="none" w:sz="0" w:space="0" w:color="auto"/>
      </w:divBdr>
    </w:div>
    <w:div w:id="1750538931">
      <w:bodyDiv w:val="1"/>
      <w:marLeft w:val="0"/>
      <w:marRight w:val="0"/>
      <w:marTop w:val="0"/>
      <w:marBottom w:val="0"/>
      <w:divBdr>
        <w:top w:val="none" w:sz="0" w:space="0" w:color="auto"/>
        <w:left w:val="none" w:sz="0" w:space="0" w:color="auto"/>
        <w:bottom w:val="none" w:sz="0" w:space="0" w:color="auto"/>
        <w:right w:val="none" w:sz="0" w:space="0" w:color="auto"/>
      </w:divBdr>
    </w:div>
    <w:div w:id="183356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smigiel@bec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D927C-0AA2-47E8-8B8A-87D605D37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5722</Words>
  <Characters>34336</Characters>
  <Application>Microsoft Office Word</Application>
  <DocSecurity>0</DocSecurity>
  <Lines>286</Lines>
  <Paragraphs>79</Paragraphs>
  <ScaleCrop>false</ScaleCrop>
  <HeadingPairs>
    <vt:vector size="2" baseType="variant">
      <vt:variant>
        <vt:lpstr>Tytuł</vt:lpstr>
      </vt:variant>
      <vt:variant>
        <vt:i4>1</vt:i4>
      </vt:variant>
    </vt:vector>
  </HeadingPairs>
  <TitlesOfParts>
    <vt:vector size="1" baseType="lpstr">
      <vt:lpstr/>
    </vt:vector>
  </TitlesOfParts>
  <Company>Najwyższa Izba Kontroli</Company>
  <LinksUpToDate>false</LinksUpToDate>
  <CharactersWithSpaces>39979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Szklarska-Klimpel Anna</dc:creator>
  <cp:lastModifiedBy>Porucznik Dariusz</cp:lastModifiedBy>
  <cp:revision>3</cp:revision>
  <cp:lastPrinted>2023-09-14T07:17:00Z</cp:lastPrinted>
  <dcterms:created xsi:type="dcterms:W3CDTF">2025-12-16T13:16:00Z</dcterms:created>
  <dcterms:modified xsi:type="dcterms:W3CDTF">2025-12-16T13:16:00Z</dcterms:modified>
</cp:coreProperties>
</file>